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5DAA" w:rsidRPr="009661ED" w:rsidRDefault="00215DAA" w:rsidP="00215DA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61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Саратовская районная научно-практическая конференция </w:t>
      </w:r>
    </w:p>
    <w:p w:rsidR="00215DAA" w:rsidRPr="009661ED" w:rsidRDefault="00215DAA" w:rsidP="00215DA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61ED">
        <w:rPr>
          <w:rFonts w:ascii="Times New Roman" w:eastAsia="Times New Roman" w:hAnsi="Times New Roman" w:cs="Times New Roman"/>
          <w:sz w:val="28"/>
          <w:szCs w:val="28"/>
          <w:lang w:eastAsia="ru-RU"/>
        </w:rPr>
        <w:t>младших школьников</w:t>
      </w:r>
    </w:p>
    <w:p w:rsidR="00215DAA" w:rsidRPr="009661ED" w:rsidRDefault="00215DAA" w:rsidP="00215DA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61ED">
        <w:rPr>
          <w:rFonts w:ascii="Times New Roman" w:eastAsia="Times New Roman" w:hAnsi="Times New Roman" w:cs="Times New Roman"/>
          <w:sz w:val="28"/>
          <w:szCs w:val="28"/>
          <w:lang w:eastAsia="ru-RU"/>
        </w:rPr>
        <w:t>«Твои первые шаги в науку»</w:t>
      </w:r>
    </w:p>
    <w:p w:rsidR="00215DAA" w:rsidRPr="00215DAA" w:rsidRDefault="00215DAA" w:rsidP="00215DA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15DAA" w:rsidRDefault="00215DAA" w:rsidP="005B54B9">
      <w:pPr>
        <w:spacing w:after="0" w:line="360" w:lineRule="auto"/>
        <w:jc w:val="center"/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</w:pPr>
    </w:p>
    <w:p w:rsidR="00215DAA" w:rsidRDefault="00215DAA" w:rsidP="005B54B9">
      <w:pPr>
        <w:spacing w:after="0" w:line="360" w:lineRule="auto"/>
        <w:jc w:val="center"/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</w:pPr>
    </w:p>
    <w:p w:rsidR="00215DAA" w:rsidRDefault="00215DAA" w:rsidP="005B54B9">
      <w:pPr>
        <w:spacing w:after="0" w:line="360" w:lineRule="auto"/>
        <w:jc w:val="center"/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</w:pPr>
    </w:p>
    <w:p w:rsidR="00215DAA" w:rsidRDefault="00215DAA" w:rsidP="005B54B9">
      <w:pPr>
        <w:spacing w:after="0" w:line="360" w:lineRule="auto"/>
        <w:jc w:val="center"/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</w:pPr>
    </w:p>
    <w:p w:rsidR="00215DAA" w:rsidRDefault="00215DAA" w:rsidP="005B54B9">
      <w:pPr>
        <w:spacing w:after="0" w:line="360" w:lineRule="auto"/>
        <w:jc w:val="center"/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</w:pPr>
    </w:p>
    <w:p w:rsidR="00215DAA" w:rsidRDefault="00215DAA" w:rsidP="005B54B9">
      <w:pPr>
        <w:spacing w:after="0" w:line="360" w:lineRule="auto"/>
        <w:jc w:val="center"/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</w:pPr>
    </w:p>
    <w:p w:rsidR="00215DAA" w:rsidRDefault="00215DAA" w:rsidP="005B54B9">
      <w:pPr>
        <w:spacing w:after="0" w:line="360" w:lineRule="auto"/>
        <w:jc w:val="center"/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</w:pPr>
    </w:p>
    <w:p w:rsidR="00215DAA" w:rsidRPr="00F14024" w:rsidRDefault="00215DAA" w:rsidP="00215DAA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40"/>
          <w:lang w:eastAsia="ru-RU"/>
        </w:rPr>
      </w:pPr>
      <w:r w:rsidRPr="00F14024">
        <w:rPr>
          <w:rFonts w:ascii="Times New Roman" w:eastAsia="Times New Roman" w:hAnsi="Times New Roman" w:cs="Times New Roman"/>
          <w:sz w:val="32"/>
          <w:szCs w:val="40"/>
          <w:lang w:eastAsia="ru-RU"/>
        </w:rPr>
        <w:t>Исследовательская работа</w:t>
      </w:r>
    </w:p>
    <w:p w:rsidR="00215DAA" w:rsidRPr="00F14024" w:rsidRDefault="00215DAA" w:rsidP="00215DA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40"/>
          <w:lang w:eastAsia="ru-RU"/>
        </w:rPr>
      </w:pPr>
      <w:r w:rsidRPr="00F14024">
        <w:rPr>
          <w:rFonts w:ascii="Times New Roman" w:eastAsia="Times New Roman" w:hAnsi="Times New Roman" w:cs="Times New Roman"/>
          <w:b/>
          <w:sz w:val="32"/>
          <w:szCs w:val="40"/>
          <w:lang w:eastAsia="ru-RU"/>
        </w:rPr>
        <w:t>«Народный  символ земли Саратовской»</w:t>
      </w:r>
    </w:p>
    <w:p w:rsidR="00215DAA" w:rsidRPr="00215DAA" w:rsidRDefault="00215DAA" w:rsidP="00215DA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15DAA" w:rsidRPr="00215DAA" w:rsidRDefault="00215DAA" w:rsidP="00215DA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15DAA" w:rsidRPr="00215DAA" w:rsidRDefault="00377EF7" w:rsidP="00215DA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15DAA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215DAA" w:rsidRPr="00215DAA">
        <w:rPr>
          <w:rFonts w:ascii="Times New Roman" w:eastAsia="Times New Roman" w:hAnsi="Times New Roman" w:cs="Times New Roman"/>
          <w:sz w:val="24"/>
          <w:szCs w:val="24"/>
          <w:lang w:eastAsia="ru-RU"/>
        </w:rPr>
        <w:t>екция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краеведения</w:t>
      </w:r>
    </w:p>
    <w:p w:rsidR="00215DAA" w:rsidRPr="00215DAA" w:rsidRDefault="00215DAA" w:rsidP="00215DA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15DAA" w:rsidRPr="00215DAA" w:rsidRDefault="00215DAA" w:rsidP="00215DA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15DAA" w:rsidRPr="00215DAA" w:rsidRDefault="00215DAA" w:rsidP="00215DA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15DAA" w:rsidRPr="00215DAA" w:rsidRDefault="00215DAA" w:rsidP="0021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15DAA" w:rsidRDefault="00215DAA" w:rsidP="0021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14D31" w:rsidRPr="00215DAA" w:rsidRDefault="00214D31" w:rsidP="0021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15DAA" w:rsidRPr="00215DAA" w:rsidRDefault="00215DAA" w:rsidP="0021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15DAA" w:rsidRDefault="00215DAA" w:rsidP="0021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14024" w:rsidRDefault="00F14024" w:rsidP="0021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14024" w:rsidRDefault="00F14024" w:rsidP="0021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14024" w:rsidRPr="00215DAA" w:rsidRDefault="00F14024" w:rsidP="0021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15DAA" w:rsidRPr="00215DAA" w:rsidRDefault="00215DAA" w:rsidP="0021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15DAA" w:rsidRPr="00215DAA" w:rsidRDefault="00215DAA" w:rsidP="00215DA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15DAA"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Автор</w:t>
      </w:r>
      <w:r w:rsidR="00377E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="00377EF7">
        <w:rPr>
          <w:rFonts w:ascii="Times New Roman" w:eastAsia="Times New Roman" w:hAnsi="Times New Roman" w:cs="Times New Roman"/>
          <w:sz w:val="28"/>
          <w:szCs w:val="28"/>
          <w:lang w:eastAsia="ru-RU"/>
        </w:rPr>
        <w:t>Капитанова</w:t>
      </w:r>
      <w:proofErr w:type="spellEnd"/>
      <w:r w:rsidR="00377E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Лиза</w:t>
      </w:r>
    </w:p>
    <w:p w:rsidR="00215DAA" w:rsidRPr="00215DAA" w:rsidRDefault="00215DAA" w:rsidP="00215DA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учащиеся 4 «Б</w:t>
      </w:r>
      <w:r w:rsidRPr="00215DAA">
        <w:rPr>
          <w:rFonts w:ascii="Times New Roman" w:eastAsia="Times New Roman" w:hAnsi="Times New Roman" w:cs="Times New Roman"/>
          <w:sz w:val="28"/>
          <w:szCs w:val="28"/>
          <w:lang w:eastAsia="ru-RU"/>
        </w:rPr>
        <w:t>» класса</w:t>
      </w:r>
    </w:p>
    <w:p w:rsidR="00215DAA" w:rsidRPr="00215DAA" w:rsidRDefault="00215DAA" w:rsidP="00215DA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15DAA">
        <w:rPr>
          <w:rFonts w:ascii="Times New Roman" w:eastAsia="Times New Roman" w:hAnsi="Times New Roman" w:cs="Times New Roman"/>
          <w:sz w:val="28"/>
          <w:szCs w:val="28"/>
          <w:lang w:eastAsia="ru-RU"/>
        </w:rPr>
        <w:t>МОУ «СОШ № 66</w:t>
      </w:r>
    </w:p>
    <w:p w:rsidR="00215DAA" w:rsidRDefault="00215DAA" w:rsidP="00215DA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15D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215DAA">
        <w:rPr>
          <w:rFonts w:ascii="Times New Roman" w:eastAsia="Times New Roman" w:hAnsi="Times New Roman" w:cs="Times New Roman"/>
          <w:sz w:val="28"/>
          <w:szCs w:val="28"/>
          <w:lang w:eastAsia="ru-RU"/>
        </w:rPr>
        <w:t>им.Н.И.Вавилова</w:t>
      </w:r>
      <w:proofErr w:type="spellEnd"/>
      <w:r w:rsidRPr="00215DAA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F14024" w:rsidRPr="00215DAA" w:rsidRDefault="00F14024" w:rsidP="00215DA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15DAA" w:rsidRPr="00215DAA" w:rsidRDefault="00215DAA" w:rsidP="00215DA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15DAA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Научный руководитель:</w:t>
      </w:r>
    </w:p>
    <w:p w:rsidR="00215DAA" w:rsidRPr="00215DAA" w:rsidRDefault="00215DAA" w:rsidP="00215DA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Твердохлебова Алла </w:t>
      </w:r>
      <w:r w:rsidRPr="00215DAA">
        <w:rPr>
          <w:rFonts w:ascii="Times New Roman" w:eastAsia="Times New Roman" w:hAnsi="Times New Roman" w:cs="Times New Roman"/>
          <w:sz w:val="28"/>
          <w:szCs w:val="28"/>
          <w:lang w:eastAsia="ru-RU"/>
        </w:rPr>
        <w:t>Александровна</w:t>
      </w:r>
      <w:bookmarkEnd w:id="0"/>
      <w:r w:rsidRPr="00215DAA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215DAA" w:rsidRPr="00215DAA" w:rsidRDefault="00215DAA" w:rsidP="00215DA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15DAA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учитель начальных классов</w:t>
      </w:r>
    </w:p>
    <w:p w:rsidR="00215DAA" w:rsidRPr="00215DAA" w:rsidRDefault="00215DAA" w:rsidP="00215DA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15D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первой </w:t>
      </w:r>
      <w:r w:rsidRPr="00215D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категории</w:t>
      </w:r>
    </w:p>
    <w:p w:rsidR="00215DAA" w:rsidRPr="00215DAA" w:rsidRDefault="00215DAA" w:rsidP="00215DA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15DAA" w:rsidRPr="00215DAA" w:rsidRDefault="00215DAA" w:rsidP="00215DA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15DAA" w:rsidRPr="00215DAA" w:rsidRDefault="00215DAA" w:rsidP="00215DA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15DAA" w:rsidRPr="00215DAA" w:rsidRDefault="00215DAA" w:rsidP="00215DA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15DAA" w:rsidRPr="00215DAA" w:rsidRDefault="00215DAA" w:rsidP="00215DA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15DAA" w:rsidRPr="00215DAA" w:rsidRDefault="00215DAA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15D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201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5 -2016</w:t>
      </w:r>
      <w:r w:rsidRPr="00215D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учебный год</w:t>
      </w:r>
    </w:p>
    <w:p w:rsidR="00215DAA" w:rsidRPr="00214D31" w:rsidRDefault="00215DAA" w:rsidP="00215DA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14D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Содержание:</w:t>
      </w:r>
    </w:p>
    <w:p w:rsidR="00215DAA" w:rsidRPr="00215DAA" w:rsidRDefault="00215DAA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15DAA" w:rsidRPr="00214D31" w:rsidRDefault="00215DAA" w:rsidP="00214D3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15DA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BC708C">
        <w:rPr>
          <w:rFonts w:ascii="Times New Roman" w:eastAsia="Times New Roman" w:hAnsi="Times New Roman" w:cs="Times New Roman"/>
          <w:sz w:val="28"/>
          <w:szCs w:val="28"/>
          <w:lang w:eastAsia="ru-RU"/>
        </w:rPr>
        <w:t>.Введение</w:t>
      </w:r>
      <w:r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</w:t>
      </w:r>
      <w:r w:rsidR="00F14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602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стр. 3</w:t>
      </w:r>
    </w:p>
    <w:p w:rsidR="00214D31" w:rsidRPr="00D91580" w:rsidRDefault="00214D31" w:rsidP="00214D3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15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Результаты анкетирования </w:t>
      </w:r>
      <w:r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одноклассников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</w:t>
      </w:r>
      <w:r w:rsidR="00D602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стр. 4  </w:t>
      </w:r>
    </w:p>
    <w:p w:rsidR="00215DAA" w:rsidRPr="00214D31" w:rsidRDefault="00214D31" w:rsidP="00214D31">
      <w:pPr>
        <w:tabs>
          <w:tab w:val="left" w:pos="741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215DAA"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6564D6" w:rsidRPr="00214D31">
        <w:t xml:space="preserve"> </w:t>
      </w:r>
      <w:r w:rsidR="006564D6"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>История Саратовской гармоники</w:t>
      </w:r>
      <w:r w:rsidR="00215DAA"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</w:t>
      </w:r>
      <w:r w:rsidR="006564D6"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</w:t>
      </w:r>
      <w:r w:rsidR="00F14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15DAA"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602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15DAA"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стр. 4  </w:t>
      </w:r>
    </w:p>
    <w:p w:rsidR="00215DAA" w:rsidRPr="00214D31" w:rsidRDefault="00214D31" w:rsidP="00214D31">
      <w:pPr>
        <w:tabs>
          <w:tab w:val="left" w:pos="741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215DAA"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214D31">
        <w:t xml:space="preserve"> </w:t>
      </w:r>
      <w:r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>Гармошка в искусстве</w:t>
      </w:r>
      <w:r w:rsidR="00215DAA"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</w:t>
      </w:r>
      <w:r w:rsidR="00215DAA"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F14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602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14024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стр. 6</w:t>
      </w:r>
    </w:p>
    <w:p w:rsidR="00215DAA" w:rsidRDefault="00214D31" w:rsidP="00214D3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>
        <w:t xml:space="preserve">. </w:t>
      </w:r>
      <w:r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>Судьба Саратовской гармоники</w:t>
      </w:r>
      <w:r w:rsidR="00215DAA"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</w:t>
      </w:r>
      <w:r w:rsidR="00BC708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602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15DAA"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стр. 6</w:t>
      </w:r>
    </w:p>
    <w:p w:rsidR="00BC708C" w:rsidRPr="00BC708C" w:rsidRDefault="00BC708C" w:rsidP="00BC708C">
      <w:pPr>
        <w:spacing w:after="0" w:line="360" w:lineRule="auto"/>
        <w:rPr>
          <w:rFonts w:ascii="Times New Roman" w:eastAsia="+mj-ea" w:hAnsi="Times New Roman" w:cs="Times New Roman"/>
          <w:bCs/>
          <w:color w:val="000000"/>
          <w:sz w:val="28"/>
          <w:szCs w:val="28"/>
        </w:rPr>
      </w:pPr>
      <w:r w:rsidRPr="00BC708C">
        <w:rPr>
          <w:rFonts w:ascii="Times New Roman" w:eastAsia="Times New Roman" w:hAnsi="Times New Roman" w:cs="Times New Roman"/>
          <w:sz w:val="28"/>
          <w:szCs w:val="28"/>
          <w:lang w:eastAsia="ru-RU"/>
        </w:rPr>
        <w:t>6.</w:t>
      </w:r>
      <w:r w:rsidRPr="00BC708C">
        <w:rPr>
          <w:rFonts w:ascii="Times New Roman" w:eastAsia="+mj-ea" w:hAnsi="Times New Roman" w:cs="Times New Roman"/>
          <w:bCs/>
          <w:color w:val="000000"/>
          <w:sz w:val="28"/>
          <w:szCs w:val="28"/>
        </w:rPr>
        <w:t xml:space="preserve"> Памятник</w:t>
      </w:r>
      <w:r w:rsidRPr="00BC708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</w:t>
      </w:r>
      <w:r w:rsidR="00D602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стр.7</w:t>
      </w:r>
      <w:r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</w:t>
      </w:r>
    </w:p>
    <w:p w:rsidR="00BC708C" w:rsidRDefault="00BC708C" w:rsidP="00BC708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7.Вывод</w:t>
      </w:r>
      <w:r w:rsidR="00215DAA"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</w:t>
      </w:r>
      <w:r w:rsidR="00215DAA"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D602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стр.8</w:t>
      </w:r>
      <w:r w:rsidR="00215DAA"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</w:t>
      </w:r>
    </w:p>
    <w:p w:rsidR="00215DAA" w:rsidRPr="00214D31" w:rsidRDefault="00214D31" w:rsidP="00BC708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215DAA"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Интернет – ресурсы                                           </w:t>
      </w:r>
      <w:r w:rsidR="00BC708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</w:t>
      </w:r>
      <w:r w:rsidR="00D602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C708C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стр.8</w:t>
      </w:r>
    </w:p>
    <w:p w:rsidR="00215DAA" w:rsidRPr="00214D31" w:rsidRDefault="00214D31" w:rsidP="00BC708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BC708C">
        <w:rPr>
          <w:rFonts w:ascii="Times New Roman" w:eastAsia="Times New Roman" w:hAnsi="Times New Roman" w:cs="Times New Roman"/>
          <w:sz w:val="28"/>
          <w:szCs w:val="28"/>
          <w:lang w:eastAsia="ru-RU"/>
        </w:rPr>
        <w:t>.Приложения</w:t>
      </w:r>
      <w:r w:rsidR="00215DAA" w:rsidRPr="00214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</w:t>
      </w:r>
      <w:r w:rsidR="00BC708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стр.9</w:t>
      </w:r>
    </w:p>
    <w:p w:rsidR="00215DAA" w:rsidRPr="00214D31" w:rsidRDefault="00215DAA" w:rsidP="00214D3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15DAA" w:rsidRPr="00214D31" w:rsidRDefault="00215DAA" w:rsidP="00214D3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Pr="00214D31" w:rsidRDefault="006564D6" w:rsidP="00214D3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Default="006564D6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C708C" w:rsidRDefault="00BC708C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Default="006564D6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Default="006564D6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Default="006564D6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Default="006564D6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Default="006564D6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Default="006564D6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Default="006564D6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Default="006564D6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Default="006564D6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Default="006564D6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Default="006564D6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Default="006564D6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Default="006564D6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Default="006564D6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Default="006564D6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Default="006564D6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Default="006564D6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Default="006564D6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Default="006564D6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Default="006564D6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4D6" w:rsidRDefault="006564D6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C708C" w:rsidRDefault="00BC708C" w:rsidP="00215DA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E400F" w:rsidRPr="006564D6" w:rsidRDefault="006564D6" w:rsidP="00214D31">
      <w:pPr>
        <w:spacing w:after="0" w:line="360" w:lineRule="auto"/>
        <w:jc w:val="center"/>
        <w:rPr>
          <w:rFonts w:ascii="Times New Roman" w:eastAsia="+mj-ea" w:hAnsi="Times New Roman" w:cs="Times New Roman"/>
          <w:b/>
          <w:color w:val="000000"/>
          <w:kern w:val="24"/>
          <w:sz w:val="32"/>
          <w:szCs w:val="28"/>
        </w:rPr>
      </w:pPr>
      <w:r>
        <w:rPr>
          <w:rFonts w:ascii="Times New Roman" w:eastAsia="+mj-ea" w:hAnsi="Times New Roman" w:cs="Times New Roman"/>
          <w:b/>
          <w:color w:val="000000"/>
          <w:kern w:val="24"/>
          <w:sz w:val="32"/>
          <w:szCs w:val="28"/>
        </w:rPr>
        <w:lastRenderedPageBreak/>
        <w:t>1.</w:t>
      </w:r>
      <w:r w:rsidR="005E400F" w:rsidRPr="006564D6">
        <w:rPr>
          <w:rFonts w:ascii="Times New Roman" w:eastAsia="+mj-ea" w:hAnsi="Times New Roman" w:cs="Times New Roman"/>
          <w:b/>
          <w:color w:val="000000"/>
          <w:kern w:val="24"/>
          <w:sz w:val="32"/>
          <w:szCs w:val="28"/>
        </w:rPr>
        <w:t>Введение</w:t>
      </w:r>
    </w:p>
    <w:p w:rsidR="005E400F" w:rsidRDefault="005E400F" w:rsidP="007A1369">
      <w:pPr>
        <w:spacing w:after="0" w:line="360" w:lineRule="auto"/>
        <w:ind w:firstLine="708"/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</w:pPr>
      <w:r w:rsidRPr="005B54B9"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>Как-то, гуляя по проспекту Кирова, я увидел</w:t>
      </w:r>
      <w:r w:rsidR="007A1369"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>а</w:t>
      </w:r>
      <w:r w:rsidRPr="005B54B9"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 xml:space="preserve"> памятник. Многие присаживались рядом, фото</w:t>
      </w:r>
      <w:r w:rsidR="00D0771A"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 xml:space="preserve">графировались </w:t>
      </w:r>
      <w:r w:rsidR="00D0771A" w:rsidRPr="00D0771A"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  <w:t>(Прил.1)</w:t>
      </w:r>
      <w:r w:rsidR="00D0771A"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 xml:space="preserve">. </w:t>
      </w:r>
      <w:r w:rsidR="007A1369"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>Я заинтересовалась</w:t>
      </w:r>
      <w:r w:rsidRPr="005B54B9"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>: кому  поставлен этот памятник и что за инструмент в руках</w:t>
      </w:r>
      <w:r w:rsidR="00467112"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 xml:space="preserve"> героя</w:t>
      </w:r>
      <w:r w:rsidRPr="005B54B9"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>. Оказалось, что это Саратовская гармоника</w:t>
      </w:r>
      <w:r w:rsidR="00467112"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 xml:space="preserve"> </w:t>
      </w:r>
      <w:r w:rsidRPr="005B54B9"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>- разновидность гармони, отличающаяся большой силой звучания, а главное наличием колокольчиков.</w:t>
      </w:r>
    </w:p>
    <w:p w:rsidR="00B55079" w:rsidRDefault="00B55079" w:rsidP="00B55079">
      <w:pPr>
        <w:spacing w:after="0" w:line="360" w:lineRule="auto"/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</w:pPr>
      <w:r w:rsidRPr="00E65C70"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  <w:t>Цель моей работы:</w:t>
      </w:r>
    </w:p>
    <w:p w:rsidR="00E65C70" w:rsidRPr="00B55079" w:rsidRDefault="00B55079" w:rsidP="00B55079">
      <w:pPr>
        <w:pStyle w:val="a3"/>
        <w:numPr>
          <w:ilvl w:val="0"/>
          <w:numId w:val="10"/>
        </w:numPr>
        <w:spacing w:line="360" w:lineRule="auto"/>
        <w:rPr>
          <w:rFonts w:eastAsia="+mj-ea"/>
          <w:color w:val="000000"/>
          <w:kern w:val="24"/>
          <w:sz w:val="28"/>
          <w:szCs w:val="28"/>
        </w:rPr>
      </w:pPr>
      <w:r w:rsidRPr="00B55079">
        <w:rPr>
          <w:rFonts w:eastAsia="+mj-ea"/>
          <w:color w:val="000000"/>
          <w:kern w:val="24"/>
          <w:sz w:val="28"/>
          <w:szCs w:val="28"/>
        </w:rPr>
        <w:t>Пробудить интерес детей к русской народной  культуре.</w:t>
      </w:r>
    </w:p>
    <w:p w:rsidR="00E65C70" w:rsidRDefault="00E65C70" w:rsidP="00E65C70">
      <w:pPr>
        <w:pStyle w:val="a3"/>
        <w:numPr>
          <w:ilvl w:val="0"/>
          <w:numId w:val="10"/>
        </w:numPr>
        <w:spacing w:line="360" w:lineRule="auto"/>
        <w:rPr>
          <w:rFonts w:eastAsia="+mj-ea"/>
          <w:color w:val="000000"/>
          <w:kern w:val="24"/>
          <w:sz w:val="28"/>
          <w:szCs w:val="28"/>
        </w:rPr>
      </w:pPr>
      <w:r w:rsidRPr="00E65C70">
        <w:rPr>
          <w:rFonts w:eastAsia="+mj-ea"/>
          <w:color w:val="000000"/>
          <w:kern w:val="24"/>
          <w:sz w:val="28"/>
          <w:szCs w:val="28"/>
        </w:rPr>
        <w:t>Получить</w:t>
      </w:r>
      <w:r>
        <w:rPr>
          <w:rFonts w:eastAsia="+mj-ea"/>
          <w:color w:val="000000"/>
          <w:kern w:val="24"/>
          <w:sz w:val="28"/>
          <w:szCs w:val="28"/>
        </w:rPr>
        <w:t xml:space="preserve"> </w:t>
      </w:r>
      <w:r w:rsidRPr="00E65C70">
        <w:rPr>
          <w:rFonts w:eastAsia="+mj-ea"/>
          <w:color w:val="000000"/>
          <w:kern w:val="24"/>
          <w:sz w:val="28"/>
          <w:szCs w:val="28"/>
        </w:rPr>
        <w:t xml:space="preserve"> представление об истории </w:t>
      </w:r>
      <w:r>
        <w:rPr>
          <w:rFonts w:eastAsia="+mj-ea"/>
          <w:color w:val="000000"/>
          <w:kern w:val="24"/>
          <w:sz w:val="28"/>
          <w:szCs w:val="28"/>
        </w:rPr>
        <w:t>Саратовской гармоники.</w:t>
      </w:r>
    </w:p>
    <w:p w:rsidR="00B55079" w:rsidRPr="00214D31" w:rsidRDefault="00B55079" w:rsidP="00B55079">
      <w:pPr>
        <w:spacing w:line="360" w:lineRule="auto"/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</w:pPr>
      <w:r w:rsidRPr="00214D31"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  <w:t>Объект исследования:</w:t>
      </w:r>
      <w:r w:rsidRPr="00214D31"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 xml:space="preserve"> история Саратовской гармоники</w:t>
      </w:r>
      <w:r w:rsidR="0017396B" w:rsidRPr="00214D31"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 xml:space="preserve">. </w:t>
      </w:r>
    </w:p>
    <w:p w:rsidR="00B55079" w:rsidRPr="00214D31" w:rsidRDefault="00B55079" w:rsidP="00B55079">
      <w:pPr>
        <w:spacing w:line="360" w:lineRule="auto"/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</w:pPr>
      <w:r w:rsidRPr="00214D31"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  <w:t xml:space="preserve">Предмет исследования: </w:t>
      </w:r>
      <w:r w:rsidRPr="00214D31"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>Саратовская гармошка.</w:t>
      </w:r>
    </w:p>
    <w:p w:rsidR="00DA724E" w:rsidRPr="00214D31" w:rsidRDefault="00B55079" w:rsidP="00B55079">
      <w:pPr>
        <w:spacing w:line="360" w:lineRule="auto"/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</w:pPr>
      <w:r w:rsidRPr="00214D31"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  <w:t>Задачи исследования</w:t>
      </w:r>
      <w:r w:rsidRPr="00214D31"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 xml:space="preserve">: </w:t>
      </w:r>
    </w:p>
    <w:p w:rsidR="00DA724E" w:rsidRPr="00214D31" w:rsidRDefault="00B55079" w:rsidP="00214D31">
      <w:pPr>
        <w:pStyle w:val="a3"/>
        <w:numPr>
          <w:ilvl w:val="0"/>
          <w:numId w:val="12"/>
        </w:numPr>
        <w:spacing w:line="360" w:lineRule="auto"/>
        <w:rPr>
          <w:rFonts w:eastAsia="+mj-ea"/>
          <w:color w:val="000000"/>
          <w:kern w:val="24"/>
          <w:sz w:val="28"/>
          <w:szCs w:val="28"/>
        </w:rPr>
      </w:pPr>
      <w:r w:rsidRPr="00214D31">
        <w:rPr>
          <w:rFonts w:eastAsia="+mj-ea"/>
          <w:color w:val="000000"/>
          <w:kern w:val="24"/>
          <w:sz w:val="28"/>
          <w:szCs w:val="28"/>
        </w:rPr>
        <w:t xml:space="preserve">Выяснить, знают </w:t>
      </w:r>
      <w:r w:rsidR="00DA724E" w:rsidRPr="00214D31">
        <w:rPr>
          <w:rFonts w:eastAsia="+mj-ea"/>
          <w:color w:val="000000"/>
          <w:kern w:val="24"/>
          <w:sz w:val="28"/>
          <w:szCs w:val="28"/>
        </w:rPr>
        <w:t xml:space="preserve"> ли мои одноклассники</w:t>
      </w:r>
      <w:r w:rsidR="002647FF" w:rsidRPr="00214D31">
        <w:rPr>
          <w:rFonts w:eastAsia="+mj-ea"/>
          <w:color w:val="000000"/>
          <w:kern w:val="24"/>
          <w:sz w:val="28"/>
          <w:szCs w:val="28"/>
        </w:rPr>
        <w:t xml:space="preserve">, что это за инструмент в руках </w:t>
      </w:r>
      <w:r w:rsidR="00DA724E" w:rsidRPr="00214D31">
        <w:rPr>
          <w:rFonts w:eastAsia="+mj-ea"/>
          <w:color w:val="000000"/>
          <w:kern w:val="24"/>
          <w:sz w:val="28"/>
          <w:szCs w:val="28"/>
        </w:rPr>
        <w:t xml:space="preserve">героя </w:t>
      </w:r>
      <w:r w:rsidR="002647FF" w:rsidRPr="00214D31">
        <w:rPr>
          <w:rFonts w:eastAsia="+mj-ea"/>
          <w:color w:val="000000"/>
          <w:kern w:val="24"/>
          <w:sz w:val="28"/>
          <w:szCs w:val="28"/>
        </w:rPr>
        <w:t>этого памятника.</w:t>
      </w:r>
    </w:p>
    <w:p w:rsidR="00DA724E" w:rsidRPr="00214D31" w:rsidRDefault="00B55079" w:rsidP="00214D31">
      <w:pPr>
        <w:pStyle w:val="a3"/>
        <w:numPr>
          <w:ilvl w:val="0"/>
          <w:numId w:val="12"/>
        </w:numPr>
        <w:spacing w:line="360" w:lineRule="auto"/>
        <w:rPr>
          <w:rFonts w:eastAsia="+mj-ea"/>
          <w:color w:val="000000"/>
          <w:kern w:val="24"/>
          <w:sz w:val="28"/>
          <w:szCs w:val="28"/>
        </w:rPr>
      </w:pPr>
      <w:r w:rsidRPr="00214D31">
        <w:rPr>
          <w:rFonts w:eastAsia="+mj-ea"/>
          <w:color w:val="000000"/>
          <w:kern w:val="24"/>
          <w:sz w:val="28"/>
          <w:szCs w:val="28"/>
        </w:rPr>
        <w:t xml:space="preserve"> </w:t>
      </w:r>
      <w:r w:rsidR="00DA724E" w:rsidRPr="00214D31">
        <w:rPr>
          <w:rFonts w:eastAsia="+mj-ea"/>
          <w:color w:val="000000"/>
          <w:kern w:val="24"/>
          <w:sz w:val="28"/>
          <w:szCs w:val="28"/>
        </w:rPr>
        <w:t xml:space="preserve">Узнать, как появились Саратовская гармошка. </w:t>
      </w:r>
    </w:p>
    <w:p w:rsidR="00D91580" w:rsidRPr="00214D31" w:rsidRDefault="00ED62F4" w:rsidP="00214D31">
      <w:pPr>
        <w:pStyle w:val="a3"/>
        <w:numPr>
          <w:ilvl w:val="0"/>
          <w:numId w:val="12"/>
        </w:numPr>
        <w:spacing w:line="360" w:lineRule="auto"/>
        <w:rPr>
          <w:rFonts w:eastAsia="+mj-ea"/>
          <w:color w:val="000000"/>
          <w:kern w:val="24"/>
          <w:sz w:val="28"/>
          <w:szCs w:val="28"/>
        </w:rPr>
      </w:pPr>
      <w:r>
        <w:rPr>
          <w:rFonts w:eastAsia="+mj-ea"/>
          <w:color w:val="000000"/>
          <w:kern w:val="24"/>
          <w:sz w:val="28"/>
          <w:szCs w:val="28"/>
        </w:rPr>
        <w:t>Одноклассникам р</w:t>
      </w:r>
      <w:r w:rsidR="00D91580" w:rsidRPr="00214D31">
        <w:rPr>
          <w:rFonts w:eastAsia="+mj-ea"/>
          <w:color w:val="000000"/>
          <w:kern w:val="24"/>
          <w:sz w:val="28"/>
          <w:szCs w:val="28"/>
        </w:rPr>
        <w:t>ассказать о том, что я узнал.</w:t>
      </w:r>
    </w:p>
    <w:p w:rsidR="00D91580" w:rsidRPr="00214D31" w:rsidRDefault="00D91580" w:rsidP="00214D31">
      <w:pPr>
        <w:pStyle w:val="a3"/>
        <w:numPr>
          <w:ilvl w:val="0"/>
          <w:numId w:val="12"/>
        </w:numPr>
        <w:spacing w:line="360" w:lineRule="auto"/>
        <w:rPr>
          <w:rFonts w:eastAsia="+mj-ea"/>
          <w:color w:val="000000"/>
          <w:kern w:val="24"/>
          <w:sz w:val="28"/>
          <w:szCs w:val="28"/>
        </w:rPr>
      </w:pPr>
      <w:r w:rsidRPr="00214D31">
        <w:rPr>
          <w:rFonts w:eastAsia="+mj-ea"/>
          <w:color w:val="000000"/>
          <w:kern w:val="24"/>
          <w:sz w:val="28"/>
          <w:szCs w:val="28"/>
        </w:rPr>
        <w:t xml:space="preserve">Знают ли мои друзья, какой символ Саратовской губернии выбрали жители путём голосования. </w:t>
      </w:r>
    </w:p>
    <w:p w:rsidR="002A6071" w:rsidRPr="00214D31" w:rsidRDefault="002A6071" w:rsidP="00214D31">
      <w:pPr>
        <w:spacing w:line="360" w:lineRule="auto"/>
        <w:ind w:firstLine="360"/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</w:pPr>
      <w:r w:rsidRPr="00214D31"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>Для решения названных задач я изучила электронные и печатные источники информации, в том числе периодические издания,  посетила Этнографический музей,  проанализировала полученную информацию; провела  социологический опрос</w:t>
      </w:r>
      <w:r w:rsidR="00D91580" w:rsidRPr="00214D31"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>.</w:t>
      </w:r>
    </w:p>
    <w:p w:rsidR="006564D6" w:rsidRDefault="006564D6" w:rsidP="005B54B9">
      <w:pPr>
        <w:spacing w:after="0" w:line="360" w:lineRule="auto"/>
        <w:rPr>
          <w:rFonts w:ascii="Times New Roman" w:eastAsiaTheme="majorEastAsia" w:hAnsi="Times New Roman" w:cs="Times New Roman"/>
          <w:b/>
          <w:bCs/>
          <w:color w:val="000000" w:themeColor="text1"/>
          <w:sz w:val="28"/>
          <w:szCs w:val="28"/>
        </w:rPr>
      </w:pPr>
    </w:p>
    <w:p w:rsidR="00214D31" w:rsidRDefault="00214D31" w:rsidP="005B54B9">
      <w:pPr>
        <w:spacing w:after="0" w:line="360" w:lineRule="auto"/>
        <w:rPr>
          <w:rFonts w:ascii="Times New Roman" w:eastAsiaTheme="majorEastAsia" w:hAnsi="Times New Roman" w:cs="Times New Roman"/>
          <w:b/>
          <w:bCs/>
          <w:color w:val="000000" w:themeColor="text1"/>
          <w:sz w:val="28"/>
          <w:szCs w:val="28"/>
        </w:rPr>
      </w:pPr>
    </w:p>
    <w:p w:rsidR="00214D31" w:rsidRDefault="00214D31" w:rsidP="005B54B9">
      <w:pPr>
        <w:spacing w:after="0" w:line="360" w:lineRule="auto"/>
        <w:rPr>
          <w:rFonts w:ascii="Times New Roman" w:eastAsiaTheme="majorEastAsia" w:hAnsi="Times New Roman" w:cs="Times New Roman"/>
          <w:b/>
          <w:bCs/>
          <w:color w:val="000000" w:themeColor="text1"/>
          <w:sz w:val="28"/>
          <w:szCs w:val="28"/>
        </w:rPr>
      </w:pPr>
    </w:p>
    <w:p w:rsidR="00214D31" w:rsidRDefault="00214D31" w:rsidP="005B54B9">
      <w:pPr>
        <w:spacing w:after="0" w:line="360" w:lineRule="auto"/>
        <w:rPr>
          <w:rFonts w:ascii="Times New Roman" w:eastAsiaTheme="majorEastAsia" w:hAnsi="Times New Roman" w:cs="Times New Roman"/>
          <w:b/>
          <w:bCs/>
          <w:color w:val="000000" w:themeColor="text1"/>
          <w:sz w:val="28"/>
          <w:szCs w:val="28"/>
        </w:rPr>
      </w:pPr>
    </w:p>
    <w:p w:rsidR="00214D31" w:rsidRDefault="00214D31" w:rsidP="005B54B9">
      <w:pPr>
        <w:spacing w:after="0" w:line="360" w:lineRule="auto"/>
        <w:rPr>
          <w:rFonts w:ascii="Times New Roman" w:eastAsiaTheme="majorEastAsia" w:hAnsi="Times New Roman" w:cs="Times New Roman"/>
          <w:b/>
          <w:bCs/>
          <w:color w:val="000000" w:themeColor="text1"/>
          <w:sz w:val="28"/>
          <w:szCs w:val="28"/>
        </w:rPr>
      </w:pPr>
    </w:p>
    <w:p w:rsidR="00D91580" w:rsidRPr="00D91580" w:rsidRDefault="00D91580" w:rsidP="00214D31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</w:pPr>
      <w:r w:rsidRPr="00D9158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2. </w:t>
      </w:r>
      <w:r w:rsidRPr="00D91580"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  <w:t xml:space="preserve">Результаты анкетирования </w:t>
      </w:r>
      <w:r w:rsidR="00327B1B" w:rsidRPr="00214D31"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  <w:t>одноклассников</w:t>
      </w:r>
      <w:r w:rsidRPr="00D91580"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  <w:t>.</w:t>
      </w:r>
    </w:p>
    <w:p w:rsidR="00D91580" w:rsidRPr="00D91580" w:rsidRDefault="00327B1B" w:rsidP="00214D31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того</w:t>
      </w:r>
      <w:r w:rsidR="00D91580" w:rsidRPr="00D915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чтобы начать своё исследование, мы в классе провели опрос среди моих </w:t>
      </w:r>
      <w:r w:rsidR="00D91580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одноклассников. Было опрошено 29</w:t>
      </w:r>
      <w:r w:rsidR="00D91580" w:rsidRPr="00D915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человека. Задавались следующие вопросы: </w:t>
      </w:r>
    </w:p>
    <w:p w:rsidR="00D91580" w:rsidRPr="00D91580" w:rsidRDefault="0012221F" w:rsidP="00214D31">
      <w:pPr>
        <w:numPr>
          <w:ilvl w:val="0"/>
          <w:numId w:val="13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Знаете ли </w:t>
      </w:r>
      <w:r w:rsidR="0017396B">
        <w:rPr>
          <w:rFonts w:ascii="Times New Roman" w:eastAsia="Times New Roman" w:hAnsi="Times New Roman" w:cs="Times New Roman"/>
          <w:sz w:val="28"/>
          <w:szCs w:val="28"/>
          <w:lang w:eastAsia="ru-RU"/>
        </w:rPr>
        <w:t>вы,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какому музыкальному инструменту посвящён памятник в центре Саратова</w:t>
      </w:r>
      <w:r w:rsidR="00D91580" w:rsidRPr="00D91580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D91580" w:rsidRPr="00D91580" w:rsidRDefault="0012221F" w:rsidP="00214D31">
      <w:pPr>
        <w:numPr>
          <w:ilvl w:val="0"/>
          <w:numId w:val="13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Почему этот инструмент называется «Саратовская гармошка»</w:t>
      </w:r>
      <w:r w:rsidR="00D91580" w:rsidRPr="00D91580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D91580" w:rsidRPr="00D91580" w:rsidRDefault="0012221F" w:rsidP="00214D31">
      <w:pPr>
        <w:numPr>
          <w:ilvl w:val="0"/>
          <w:numId w:val="13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Чем эта гармош</w:t>
      </w:r>
      <w:r w:rsidR="00327B1B">
        <w:rPr>
          <w:rFonts w:ascii="Times New Roman" w:eastAsia="Times New Roman" w:hAnsi="Times New Roman" w:cs="Times New Roman"/>
          <w:sz w:val="28"/>
          <w:szCs w:val="28"/>
          <w:lang w:eastAsia="ru-RU"/>
        </w:rPr>
        <w:t>ка отличается от других гармоней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D91580" w:rsidRPr="00D91580" w:rsidRDefault="0012221F" w:rsidP="00214D31">
      <w:pPr>
        <w:numPr>
          <w:ilvl w:val="0"/>
          <w:numId w:val="13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Слышали ли вы звучание Саратовской гармошки?</w:t>
      </w:r>
    </w:p>
    <w:p w:rsidR="006564D6" w:rsidRPr="00313C92" w:rsidRDefault="00F43892" w:rsidP="00214D31">
      <w:pPr>
        <w:pStyle w:val="a3"/>
        <w:numPr>
          <w:ilvl w:val="0"/>
          <w:numId w:val="13"/>
        </w:numPr>
        <w:spacing w:line="360" w:lineRule="auto"/>
        <w:textAlignment w:val="baseline"/>
        <w:rPr>
          <w:rFonts w:eastAsiaTheme="majorEastAsia"/>
          <w:b/>
          <w:bCs/>
          <w:color w:val="000000" w:themeColor="text1"/>
          <w:sz w:val="28"/>
          <w:szCs w:val="28"/>
        </w:rPr>
      </w:pPr>
      <w:r w:rsidRPr="00F43892">
        <w:rPr>
          <w:sz w:val="28"/>
          <w:szCs w:val="28"/>
        </w:rPr>
        <w:t>Как Вы думаете, нужно</w:t>
      </w:r>
      <w:r w:rsidR="00D91580" w:rsidRPr="00F43892">
        <w:rPr>
          <w:sz w:val="28"/>
          <w:szCs w:val="28"/>
        </w:rPr>
        <w:t xml:space="preserve"> ли </w:t>
      </w:r>
      <w:r w:rsidRPr="00F43892">
        <w:rPr>
          <w:sz w:val="28"/>
          <w:szCs w:val="28"/>
        </w:rPr>
        <w:t xml:space="preserve">возрождать производство </w:t>
      </w:r>
      <w:r>
        <w:rPr>
          <w:sz w:val="28"/>
          <w:szCs w:val="28"/>
        </w:rPr>
        <w:t xml:space="preserve">Саратовской гармошки </w:t>
      </w:r>
      <w:r w:rsidRPr="00F43892">
        <w:rPr>
          <w:sz w:val="28"/>
          <w:szCs w:val="28"/>
        </w:rPr>
        <w:t>и не дать погибнуть нашей исторической реликвии, нашему символу</w:t>
      </w:r>
      <w:r>
        <w:rPr>
          <w:sz w:val="28"/>
          <w:szCs w:val="28"/>
        </w:rPr>
        <w:t>.</w:t>
      </w:r>
    </w:p>
    <w:p w:rsidR="00313C92" w:rsidRDefault="00313C92" w:rsidP="004C6F38">
      <w:pPr>
        <w:spacing w:line="360" w:lineRule="auto"/>
        <w:ind w:left="360" w:firstLine="348"/>
        <w:textAlignment w:val="baseline"/>
        <w:rPr>
          <w:rFonts w:ascii="Times New Roman" w:hAnsi="Times New Roman" w:cs="Times New Roman"/>
          <w:sz w:val="28"/>
          <w:szCs w:val="28"/>
        </w:rPr>
      </w:pPr>
      <w:r w:rsidRPr="00313C92">
        <w:rPr>
          <w:rFonts w:ascii="Times New Roman" w:eastAsiaTheme="majorEastAsia" w:hAnsi="Times New Roman" w:cs="Times New Roman"/>
          <w:bCs/>
          <w:color w:val="000000" w:themeColor="text1"/>
          <w:sz w:val="28"/>
          <w:szCs w:val="28"/>
        </w:rPr>
        <w:t>16 человек смогли назвать</w:t>
      </w:r>
      <w:r w:rsidRPr="00313C9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музыкальный инструмент, которому  посвящён памятник в центре Саратова. На второй вопрос все ответили, что эта гармонь</w:t>
      </w:r>
      <w:r w:rsidR="004C6F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называется так, потому что её выпускали в Саратове. 3 и 4 вопрос вызвали затруднения. </w:t>
      </w:r>
      <w:r w:rsidR="004C6F38" w:rsidRPr="004C6F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 ребята согласились с тем, что нужно </w:t>
      </w:r>
      <w:r w:rsidR="004C6F38" w:rsidRPr="004C6F38">
        <w:rPr>
          <w:rFonts w:ascii="Times New Roman" w:hAnsi="Times New Roman" w:cs="Times New Roman"/>
          <w:sz w:val="28"/>
          <w:szCs w:val="28"/>
        </w:rPr>
        <w:t>возрождать производство Саратовской гармошки и не дать погибнуть нашей исторической реликвии</w:t>
      </w:r>
      <w:r w:rsidR="004C6F38">
        <w:rPr>
          <w:rFonts w:ascii="Times New Roman" w:hAnsi="Times New Roman" w:cs="Times New Roman"/>
          <w:sz w:val="28"/>
          <w:szCs w:val="28"/>
        </w:rPr>
        <w:t>.</w:t>
      </w:r>
    </w:p>
    <w:p w:rsidR="007D0FB0" w:rsidRDefault="007D0FB0" w:rsidP="007D0FB0">
      <w:pPr>
        <w:spacing w:line="360" w:lineRule="auto"/>
        <w:ind w:firstLine="360"/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больше узнать о Саратовской гармошке я</w:t>
      </w:r>
      <w:r w:rsidRPr="007D0FB0"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 xml:space="preserve"> </w:t>
      </w:r>
      <w:r w:rsidRPr="00214D31"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 xml:space="preserve"> изучила электронные и печатные источники информации, в том числе периодические издания,  посетила</w:t>
      </w:r>
      <w:r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 xml:space="preserve"> с классом</w:t>
      </w:r>
      <w:r w:rsidRPr="00214D31"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 xml:space="preserve"> Этнографический музей</w:t>
      </w:r>
      <w:r w:rsidR="009A0514"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 xml:space="preserve"> </w:t>
      </w:r>
      <w:r w:rsidR="00D0771A" w:rsidRPr="00D0771A"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  <w:t>(П</w:t>
      </w:r>
      <w:r w:rsidR="00D0771A"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  <w:t>рил.2</w:t>
      </w:r>
      <w:r w:rsidR="00D0771A" w:rsidRPr="00D0771A"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  <w:t>)</w:t>
      </w:r>
      <w:r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  <w:t>.</w:t>
      </w:r>
    </w:p>
    <w:p w:rsidR="0017396B" w:rsidRDefault="0017396B" w:rsidP="007D0FB0">
      <w:pPr>
        <w:spacing w:line="360" w:lineRule="auto"/>
        <w:ind w:firstLine="360"/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</w:pPr>
    </w:p>
    <w:p w:rsidR="0017396B" w:rsidRDefault="0017396B" w:rsidP="007D0FB0">
      <w:pPr>
        <w:spacing w:line="360" w:lineRule="auto"/>
        <w:ind w:firstLine="360"/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</w:pPr>
    </w:p>
    <w:p w:rsidR="0017396B" w:rsidRDefault="0017396B" w:rsidP="007D0FB0">
      <w:pPr>
        <w:spacing w:line="360" w:lineRule="auto"/>
        <w:ind w:firstLine="360"/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</w:pPr>
    </w:p>
    <w:p w:rsidR="0017396B" w:rsidRDefault="0017396B" w:rsidP="007D0FB0">
      <w:pPr>
        <w:spacing w:line="360" w:lineRule="auto"/>
        <w:ind w:firstLine="360"/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</w:pPr>
    </w:p>
    <w:p w:rsidR="0017396B" w:rsidRPr="00214D31" w:rsidRDefault="0017396B" w:rsidP="007D0FB0">
      <w:pPr>
        <w:spacing w:line="360" w:lineRule="auto"/>
        <w:ind w:firstLine="360"/>
        <w:rPr>
          <w:rFonts w:ascii="Times New Roman" w:eastAsia="+mj-ea" w:hAnsi="Times New Roman" w:cs="Times New Roman"/>
          <w:color w:val="000000"/>
          <w:kern w:val="24"/>
          <w:sz w:val="28"/>
          <w:szCs w:val="28"/>
        </w:rPr>
      </w:pPr>
    </w:p>
    <w:p w:rsidR="005E400F" w:rsidRPr="00214D31" w:rsidRDefault="005E400F" w:rsidP="00214D31">
      <w:pPr>
        <w:pStyle w:val="a3"/>
        <w:numPr>
          <w:ilvl w:val="0"/>
          <w:numId w:val="10"/>
        </w:numPr>
        <w:spacing w:line="360" w:lineRule="auto"/>
        <w:jc w:val="center"/>
        <w:rPr>
          <w:rFonts w:eastAsiaTheme="majorEastAsia"/>
          <w:b/>
          <w:bCs/>
          <w:color w:val="000000" w:themeColor="text1"/>
          <w:sz w:val="32"/>
          <w:szCs w:val="28"/>
        </w:rPr>
      </w:pPr>
      <w:r w:rsidRPr="00214D31">
        <w:rPr>
          <w:rFonts w:eastAsiaTheme="majorEastAsia"/>
          <w:b/>
          <w:bCs/>
          <w:color w:val="000000" w:themeColor="text1"/>
          <w:sz w:val="32"/>
          <w:szCs w:val="28"/>
        </w:rPr>
        <w:lastRenderedPageBreak/>
        <w:t>История Саратовской гармоники</w:t>
      </w:r>
    </w:p>
    <w:p w:rsidR="005E400F" w:rsidRPr="005B54B9" w:rsidRDefault="005E400F" w:rsidP="00214D31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5B54B9">
        <w:rPr>
          <w:rFonts w:ascii="Times New Roman" w:hAnsi="Times New Roman" w:cs="Times New Roman"/>
          <w:sz w:val="28"/>
          <w:szCs w:val="28"/>
        </w:rPr>
        <w:t>Согласно легенде, немецкие переселенцы приносили свои инструменты нашим мастерам для ремонта. А те, ради забавы, решили переделать их во что-то необычное, добавив колокольчики.</w:t>
      </w:r>
    </w:p>
    <w:p w:rsidR="005E400F" w:rsidRPr="005B54B9" w:rsidRDefault="005E400F" w:rsidP="00214D3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B54B9">
        <w:rPr>
          <w:rFonts w:ascii="Times New Roman" w:hAnsi="Times New Roman" w:cs="Times New Roman"/>
          <w:sz w:val="28"/>
          <w:szCs w:val="28"/>
        </w:rPr>
        <w:t xml:space="preserve">Первое упоминание о гармонике с колокольчиками относится к 1866 году: газета  писала о том, что пассажиры парохода, проплывавшие мимо Вольска, попросили капитана подойти ближе к берегу, «дабы господа могли лучше расслышать игру на гармонике с </w:t>
      </w:r>
      <w:proofErr w:type="spellStart"/>
      <w:r w:rsidRPr="005B54B9">
        <w:rPr>
          <w:rFonts w:ascii="Times New Roman" w:hAnsi="Times New Roman" w:cs="Times New Roman"/>
          <w:sz w:val="28"/>
          <w:szCs w:val="28"/>
        </w:rPr>
        <w:t>колокольцами</w:t>
      </w:r>
      <w:proofErr w:type="spellEnd"/>
      <w:r w:rsidRPr="005B54B9">
        <w:rPr>
          <w:rFonts w:ascii="Times New Roman" w:hAnsi="Times New Roman" w:cs="Times New Roman"/>
          <w:sz w:val="28"/>
          <w:szCs w:val="28"/>
        </w:rPr>
        <w:t>». По бескрайнему простору волжской глади звенел разноголосый хор саратовских гармоник с перезвоном колокольчиков и с припевками. В старину Саратовская гармоника была незаменимой на народных праздниках</w:t>
      </w:r>
      <w:r w:rsidR="00F14024">
        <w:rPr>
          <w:rFonts w:ascii="Times New Roman" w:hAnsi="Times New Roman" w:cs="Times New Roman"/>
          <w:sz w:val="28"/>
          <w:szCs w:val="28"/>
        </w:rPr>
        <w:t xml:space="preserve"> </w:t>
      </w:r>
      <w:r w:rsidR="00D0771A" w:rsidRPr="00D0771A"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  <w:t>(П</w:t>
      </w:r>
      <w:r w:rsidR="00D0771A"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  <w:t>рил.3</w:t>
      </w:r>
      <w:r w:rsidR="00D0771A" w:rsidRPr="00D0771A"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  <w:t>)</w:t>
      </w:r>
      <w:r w:rsidRPr="005B54B9">
        <w:rPr>
          <w:rFonts w:ascii="Times New Roman" w:hAnsi="Times New Roman" w:cs="Times New Roman"/>
          <w:sz w:val="28"/>
          <w:szCs w:val="28"/>
        </w:rPr>
        <w:t>.</w:t>
      </w:r>
    </w:p>
    <w:p w:rsidR="005E400F" w:rsidRPr="005B54B9" w:rsidRDefault="005E400F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B54B9">
        <w:rPr>
          <w:rFonts w:ascii="Times New Roman" w:hAnsi="Times New Roman" w:cs="Times New Roman"/>
          <w:b/>
          <w:sz w:val="28"/>
          <w:szCs w:val="28"/>
        </w:rPr>
        <w:t xml:space="preserve">Производство </w:t>
      </w:r>
    </w:p>
    <w:p w:rsidR="005E400F" w:rsidRPr="005B54B9" w:rsidRDefault="005E400F" w:rsidP="005B54B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B54B9">
        <w:rPr>
          <w:rFonts w:ascii="Times New Roman" w:hAnsi="Times New Roman" w:cs="Times New Roman"/>
          <w:sz w:val="28"/>
          <w:szCs w:val="28"/>
        </w:rPr>
        <w:t xml:space="preserve">В 1870-х годах на улице Никольская (ныне – Радищева) открыл свою мастерскую знаменитый гармонный мастер </w:t>
      </w:r>
      <w:proofErr w:type="spellStart"/>
      <w:r w:rsidRPr="005B54B9">
        <w:rPr>
          <w:rFonts w:ascii="Times New Roman" w:hAnsi="Times New Roman" w:cs="Times New Roman"/>
          <w:sz w:val="28"/>
          <w:szCs w:val="28"/>
        </w:rPr>
        <w:t>Корелин</w:t>
      </w:r>
      <w:proofErr w:type="spellEnd"/>
      <w:r w:rsidRPr="005B54B9">
        <w:rPr>
          <w:rFonts w:ascii="Times New Roman" w:hAnsi="Times New Roman" w:cs="Times New Roman"/>
          <w:sz w:val="28"/>
          <w:szCs w:val="28"/>
        </w:rPr>
        <w:t xml:space="preserve"> (1851-1918). Его инструменты были настолько уникальны в звучании, что </w:t>
      </w:r>
      <w:proofErr w:type="spellStart"/>
      <w:r w:rsidRPr="005B54B9">
        <w:rPr>
          <w:rFonts w:ascii="Times New Roman" w:hAnsi="Times New Roman" w:cs="Times New Roman"/>
          <w:sz w:val="28"/>
          <w:szCs w:val="28"/>
        </w:rPr>
        <w:t>Корелина</w:t>
      </w:r>
      <w:proofErr w:type="spellEnd"/>
      <w:r w:rsidRPr="005B54B9">
        <w:rPr>
          <w:rFonts w:ascii="Times New Roman" w:hAnsi="Times New Roman" w:cs="Times New Roman"/>
          <w:sz w:val="28"/>
          <w:szCs w:val="28"/>
        </w:rPr>
        <w:t xml:space="preserve"> стали называть «Страдивари Саратовской гармоники».  </w:t>
      </w:r>
    </w:p>
    <w:p w:rsidR="005E400F" w:rsidRPr="005B54B9" w:rsidRDefault="005E400F" w:rsidP="005B54B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B54B9">
        <w:rPr>
          <w:rFonts w:ascii="Times New Roman" w:hAnsi="Times New Roman" w:cs="Times New Roman"/>
          <w:sz w:val="28"/>
          <w:szCs w:val="28"/>
        </w:rPr>
        <w:t>Корпус инструмента делали из липы, украшали резными накладками из орехового дерева, планками из меди, мельхиора и стали. Меха изготавливали из картона, шёлка и сатина. Колокольчики были медные.</w:t>
      </w:r>
    </w:p>
    <w:p w:rsidR="005E400F" w:rsidRPr="005B54B9" w:rsidRDefault="005E400F" w:rsidP="005B54B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B54B9">
        <w:rPr>
          <w:rFonts w:ascii="Times New Roman" w:hAnsi="Times New Roman" w:cs="Times New Roman"/>
          <w:sz w:val="28"/>
          <w:szCs w:val="28"/>
        </w:rPr>
        <w:t>Инструмент стал настоящим произведением искусства.</w:t>
      </w:r>
    </w:p>
    <w:p w:rsidR="005E400F" w:rsidRPr="005B54B9" w:rsidRDefault="005E400F" w:rsidP="005B54B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B54B9">
        <w:rPr>
          <w:rFonts w:ascii="Times New Roman" w:hAnsi="Times New Roman" w:cs="Times New Roman"/>
          <w:sz w:val="28"/>
          <w:szCs w:val="28"/>
        </w:rPr>
        <w:t xml:space="preserve">На протяжении 150 лет мастера изготавливали знаменитые саратовские гармони, прославившие наш город на весь мир. </w:t>
      </w:r>
    </w:p>
    <w:p w:rsidR="005E400F" w:rsidRPr="005B54B9" w:rsidRDefault="00B27DB9" w:rsidP="00E90931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этом строении,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Кутякова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-</w:t>
      </w:r>
      <w:r w:rsidR="005E400F" w:rsidRPr="005B54B9">
        <w:rPr>
          <w:rFonts w:ascii="Times New Roman" w:hAnsi="Times New Roman" w:cs="Times New Roman"/>
          <w:sz w:val="28"/>
          <w:szCs w:val="28"/>
        </w:rPr>
        <w:t xml:space="preserve"> 6, находилось производство "Саратовской гармошки". Ныне этот дом признан памятником истории и культуры</w:t>
      </w:r>
      <w:r w:rsidR="00E90931">
        <w:rPr>
          <w:rFonts w:ascii="Times New Roman" w:hAnsi="Times New Roman" w:cs="Times New Roman"/>
          <w:sz w:val="28"/>
          <w:szCs w:val="28"/>
        </w:rPr>
        <w:t xml:space="preserve"> </w:t>
      </w:r>
      <w:r w:rsidR="00E90931" w:rsidRPr="00D0771A"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  <w:t>(П</w:t>
      </w:r>
      <w:r w:rsidR="00E90931"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  <w:t>рил.4</w:t>
      </w:r>
      <w:r w:rsidR="00E90931" w:rsidRPr="00D0771A"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  <w:t>)</w:t>
      </w:r>
      <w:r w:rsidR="005E400F" w:rsidRPr="005B54B9">
        <w:rPr>
          <w:rFonts w:ascii="Times New Roman" w:hAnsi="Times New Roman" w:cs="Times New Roman"/>
          <w:sz w:val="28"/>
          <w:szCs w:val="28"/>
        </w:rPr>
        <w:t>.</w:t>
      </w:r>
    </w:p>
    <w:p w:rsidR="00B27DB9" w:rsidRPr="005B54B9" w:rsidRDefault="00B27DB9" w:rsidP="00B27DB9">
      <w:pPr>
        <w:spacing w:after="0" w:line="360" w:lineRule="auto"/>
        <w:rPr>
          <w:rFonts w:ascii="Times New Roman" w:eastAsia="+mj-ea" w:hAnsi="Times New Roman" w:cs="Times New Roman"/>
          <w:b/>
          <w:bCs/>
          <w:color w:val="000000"/>
          <w:sz w:val="28"/>
          <w:szCs w:val="28"/>
        </w:rPr>
      </w:pPr>
      <w:r w:rsidRPr="005B54B9">
        <w:rPr>
          <w:rFonts w:ascii="Times New Roman" w:eastAsia="+mj-ea" w:hAnsi="Times New Roman" w:cs="Times New Roman"/>
          <w:b/>
          <w:bCs/>
          <w:color w:val="000000"/>
          <w:sz w:val="28"/>
          <w:szCs w:val="28"/>
        </w:rPr>
        <w:t>Звуки гармошки</w:t>
      </w:r>
    </w:p>
    <w:p w:rsidR="00B27DB9" w:rsidRPr="005B54B9" w:rsidRDefault="00B27DB9" w:rsidP="00B27DB9">
      <w:pPr>
        <w:pStyle w:val="a3"/>
        <w:numPr>
          <w:ilvl w:val="0"/>
          <w:numId w:val="2"/>
        </w:numPr>
        <w:spacing w:line="360" w:lineRule="auto"/>
        <w:rPr>
          <w:sz w:val="28"/>
          <w:szCs w:val="28"/>
        </w:rPr>
      </w:pPr>
      <w:r w:rsidRPr="005B54B9">
        <w:rPr>
          <w:rFonts w:eastAsiaTheme="minorEastAsia"/>
          <w:color w:val="000000" w:themeColor="text1"/>
          <w:kern w:val="24"/>
          <w:sz w:val="28"/>
          <w:szCs w:val="28"/>
        </w:rPr>
        <w:t xml:space="preserve">Саратовская гармошка является самой звонкой из всех существующих ныне гармошек. Колокольчики, звучащие при нажатии на кнопки, придают саратовской гармонике неповторимый голос. У гармошки на </w:t>
      </w:r>
      <w:r w:rsidRPr="005B54B9">
        <w:rPr>
          <w:rFonts w:eastAsiaTheme="minorEastAsia"/>
          <w:color w:val="000000" w:themeColor="text1"/>
          <w:kern w:val="24"/>
          <w:sz w:val="28"/>
          <w:szCs w:val="28"/>
        </w:rPr>
        <w:lastRenderedPageBreak/>
        <w:t>одну кнопку приходится два звука: растягиваешь гармошку – выходит один звук, сжимаешь – другой</w:t>
      </w:r>
      <w:r w:rsidR="009A0514">
        <w:rPr>
          <w:rFonts w:eastAsiaTheme="minorEastAsia"/>
          <w:color w:val="000000" w:themeColor="text1"/>
          <w:kern w:val="24"/>
          <w:sz w:val="28"/>
          <w:szCs w:val="28"/>
        </w:rPr>
        <w:t xml:space="preserve"> </w:t>
      </w:r>
      <w:r w:rsidR="00E90931" w:rsidRPr="00D0771A">
        <w:rPr>
          <w:rFonts w:eastAsia="+mj-ea"/>
          <w:b/>
          <w:color w:val="000000"/>
          <w:kern w:val="24"/>
          <w:sz w:val="28"/>
          <w:szCs w:val="28"/>
        </w:rPr>
        <w:t>(П</w:t>
      </w:r>
      <w:r w:rsidR="00E90931">
        <w:rPr>
          <w:rFonts w:eastAsia="+mj-ea"/>
          <w:b/>
          <w:color w:val="000000"/>
          <w:kern w:val="24"/>
          <w:sz w:val="28"/>
          <w:szCs w:val="28"/>
        </w:rPr>
        <w:t>рил.5</w:t>
      </w:r>
      <w:r w:rsidR="00E90931" w:rsidRPr="00D0771A">
        <w:rPr>
          <w:rFonts w:eastAsia="+mj-ea"/>
          <w:b/>
          <w:color w:val="000000"/>
          <w:kern w:val="24"/>
          <w:sz w:val="28"/>
          <w:szCs w:val="28"/>
        </w:rPr>
        <w:t>)</w:t>
      </w:r>
      <w:r w:rsidRPr="005B54B9">
        <w:rPr>
          <w:rFonts w:eastAsiaTheme="minorEastAsia"/>
          <w:color w:val="000000" w:themeColor="text1"/>
          <w:kern w:val="24"/>
          <w:sz w:val="28"/>
          <w:szCs w:val="28"/>
        </w:rPr>
        <w:t>.</w:t>
      </w:r>
    </w:p>
    <w:p w:rsidR="00B27DB9" w:rsidRPr="005B54B9" w:rsidRDefault="00B27DB9" w:rsidP="00B27DB9">
      <w:pPr>
        <w:pStyle w:val="a3"/>
        <w:numPr>
          <w:ilvl w:val="0"/>
          <w:numId w:val="2"/>
        </w:numPr>
        <w:spacing w:line="360" w:lineRule="auto"/>
        <w:rPr>
          <w:sz w:val="28"/>
          <w:szCs w:val="28"/>
        </w:rPr>
      </w:pPr>
      <w:r w:rsidRPr="005B54B9">
        <w:rPr>
          <w:rFonts w:eastAsiaTheme="minorEastAsia"/>
          <w:color w:val="000000" w:themeColor="text1"/>
          <w:kern w:val="24"/>
          <w:sz w:val="28"/>
          <w:szCs w:val="28"/>
        </w:rPr>
        <w:t xml:space="preserve">Удачно найденный тембр инструмента, приспособлен к игре на открытом воздухе, на широких волжских просторах на большом расстоянии. </w:t>
      </w:r>
    </w:p>
    <w:p w:rsidR="00B27DB9" w:rsidRPr="0017396B" w:rsidRDefault="00B27DB9" w:rsidP="00B27DB9">
      <w:pPr>
        <w:pStyle w:val="a3"/>
        <w:numPr>
          <w:ilvl w:val="0"/>
          <w:numId w:val="2"/>
        </w:numPr>
        <w:spacing w:line="360" w:lineRule="auto"/>
        <w:rPr>
          <w:sz w:val="28"/>
          <w:szCs w:val="28"/>
        </w:rPr>
      </w:pPr>
      <w:r w:rsidRPr="005B54B9">
        <w:rPr>
          <w:rFonts w:eastAsiaTheme="minorEastAsia"/>
          <w:color w:val="000000" w:themeColor="text1"/>
          <w:kern w:val="24"/>
          <w:sz w:val="28"/>
          <w:szCs w:val="28"/>
        </w:rPr>
        <w:t>Саратовскую гармошку достаточно услышать один раз, чтобы потом ее звучание не спутать ни с какой другой</w:t>
      </w:r>
      <w:r w:rsidR="005D68CE">
        <w:rPr>
          <w:rFonts w:eastAsiaTheme="minorEastAsia"/>
          <w:color w:val="000000" w:themeColor="text1"/>
          <w:kern w:val="24"/>
          <w:sz w:val="28"/>
          <w:szCs w:val="28"/>
        </w:rPr>
        <w:t xml:space="preserve"> </w:t>
      </w:r>
      <w:r w:rsidR="005D68CE" w:rsidRPr="00D0771A">
        <w:rPr>
          <w:rFonts w:eastAsia="+mj-ea"/>
          <w:b/>
          <w:color w:val="000000"/>
          <w:kern w:val="24"/>
          <w:sz w:val="28"/>
          <w:szCs w:val="28"/>
        </w:rPr>
        <w:t>(П</w:t>
      </w:r>
      <w:r w:rsidR="005D68CE">
        <w:rPr>
          <w:rFonts w:eastAsia="+mj-ea"/>
          <w:b/>
          <w:color w:val="000000"/>
          <w:kern w:val="24"/>
          <w:sz w:val="28"/>
          <w:szCs w:val="28"/>
        </w:rPr>
        <w:t>рил.6</w:t>
      </w:r>
      <w:r w:rsidR="005D68CE" w:rsidRPr="00D0771A">
        <w:rPr>
          <w:rFonts w:eastAsia="+mj-ea"/>
          <w:b/>
          <w:color w:val="000000"/>
          <w:kern w:val="24"/>
          <w:sz w:val="28"/>
          <w:szCs w:val="28"/>
        </w:rPr>
        <w:t>)</w:t>
      </w:r>
      <w:r w:rsidRPr="005B54B9">
        <w:rPr>
          <w:rFonts w:eastAsiaTheme="minorEastAsia"/>
          <w:color w:val="000000" w:themeColor="text1"/>
          <w:kern w:val="24"/>
          <w:sz w:val="28"/>
          <w:szCs w:val="28"/>
        </w:rPr>
        <w:t>.</w:t>
      </w:r>
    </w:p>
    <w:p w:rsidR="0017396B" w:rsidRDefault="0017396B" w:rsidP="0017396B">
      <w:pPr>
        <w:spacing w:line="360" w:lineRule="auto"/>
        <w:rPr>
          <w:sz w:val="28"/>
          <w:szCs w:val="28"/>
        </w:rPr>
      </w:pPr>
    </w:p>
    <w:p w:rsidR="0017396B" w:rsidRDefault="0017396B" w:rsidP="0017396B">
      <w:pPr>
        <w:spacing w:line="360" w:lineRule="auto"/>
        <w:rPr>
          <w:sz w:val="28"/>
          <w:szCs w:val="28"/>
        </w:rPr>
      </w:pPr>
    </w:p>
    <w:p w:rsidR="0017396B" w:rsidRDefault="0017396B" w:rsidP="0017396B">
      <w:pPr>
        <w:spacing w:line="360" w:lineRule="auto"/>
        <w:rPr>
          <w:sz w:val="28"/>
          <w:szCs w:val="28"/>
        </w:rPr>
      </w:pPr>
    </w:p>
    <w:p w:rsidR="0017396B" w:rsidRDefault="0017396B" w:rsidP="0017396B">
      <w:pPr>
        <w:spacing w:line="360" w:lineRule="auto"/>
        <w:rPr>
          <w:sz w:val="28"/>
          <w:szCs w:val="28"/>
        </w:rPr>
      </w:pPr>
    </w:p>
    <w:p w:rsidR="0017396B" w:rsidRDefault="0017396B" w:rsidP="0017396B">
      <w:pPr>
        <w:spacing w:line="360" w:lineRule="auto"/>
        <w:rPr>
          <w:sz w:val="28"/>
          <w:szCs w:val="28"/>
        </w:rPr>
      </w:pPr>
    </w:p>
    <w:p w:rsidR="0017396B" w:rsidRDefault="0017396B" w:rsidP="0017396B">
      <w:pPr>
        <w:spacing w:line="360" w:lineRule="auto"/>
        <w:rPr>
          <w:sz w:val="28"/>
          <w:szCs w:val="28"/>
        </w:rPr>
      </w:pPr>
    </w:p>
    <w:p w:rsidR="0017396B" w:rsidRDefault="0017396B" w:rsidP="0017396B">
      <w:pPr>
        <w:spacing w:line="360" w:lineRule="auto"/>
        <w:rPr>
          <w:sz w:val="28"/>
          <w:szCs w:val="28"/>
        </w:rPr>
      </w:pPr>
    </w:p>
    <w:p w:rsidR="0017396B" w:rsidRDefault="0017396B" w:rsidP="0017396B">
      <w:pPr>
        <w:spacing w:line="360" w:lineRule="auto"/>
        <w:rPr>
          <w:sz w:val="28"/>
          <w:szCs w:val="28"/>
        </w:rPr>
      </w:pPr>
    </w:p>
    <w:p w:rsidR="0017396B" w:rsidRDefault="0017396B" w:rsidP="0017396B">
      <w:pPr>
        <w:spacing w:line="360" w:lineRule="auto"/>
        <w:rPr>
          <w:sz w:val="28"/>
          <w:szCs w:val="28"/>
        </w:rPr>
      </w:pPr>
    </w:p>
    <w:p w:rsidR="0017396B" w:rsidRDefault="0017396B" w:rsidP="0017396B">
      <w:pPr>
        <w:spacing w:line="360" w:lineRule="auto"/>
        <w:rPr>
          <w:sz w:val="28"/>
          <w:szCs w:val="28"/>
        </w:rPr>
      </w:pPr>
    </w:p>
    <w:p w:rsidR="0017396B" w:rsidRDefault="0017396B" w:rsidP="0017396B">
      <w:pPr>
        <w:spacing w:line="360" w:lineRule="auto"/>
        <w:rPr>
          <w:sz w:val="28"/>
          <w:szCs w:val="28"/>
        </w:rPr>
      </w:pPr>
    </w:p>
    <w:p w:rsidR="0017396B" w:rsidRDefault="0017396B" w:rsidP="0017396B">
      <w:pPr>
        <w:spacing w:line="360" w:lineRule="auto"/>
        <w:rPr>
          <w:sz w:val="28"/>
          <w:szCs w:val="28"/>
        </w:rPr>
      </w:pPr>
    </w:p>
    <w:p w:rsidR="0017396B" w:rsidRDefault="0017396B" w:rsidP="0017396B">
      <w:pPr>
        <w:spacing w:line="360" w:lineRule="auto"/>
        <w:rPr>
          <w:sz w:val="28"/>
          <w:szCs w:val="28"/>
        </w:rPr>
      </w:pPr>
    </w:p>
    <w:p w:rsidR="0017396B" w:rsidRDefault="0017396B" w:rsidP="0017396B">
      <w:pPr>
        <w:spacing w:line="360" w:lineRule="auto"/>
        <w:rPr>
          <w:sz w:val="28"/>
          <w:szCs w:val="28"/>
        </w:rPr>
      </w:pPr>
    </w:p>
    <w:p w:rsidR="0017396B" w:rsidRPr="0017396B" w:rsidRDefault="0017396B" w:rsidP="0017396B">
      <w:pPr>
        <w:spacing w:line="360" w:lineRule="auto"/>
        <w:rPr>
          <w:sz w:val="28"/>
          <w:szCs w:val="28"/>
        </w:rPr>
      </w:pPr>
    </w:p>
    <w:p w:rsidR="00B27DB9" w:rsidRDefault="00B27DB9" w:rsidP="005B54B9">
      <w:pPr>
        <w:spacing w:after="0" w:line="360" w:lineRule="auto"/>
        <w:rPr>
          <w:rFonts w:ascii="Times New Roman" w:eastAsiaTheme="majorEastAsia" w:hAnsi="Times New Roman" w:cs="Times New Roman"/>
          <w:b/>
          <w:bCs/>
          <w:color w:val="000000" w:themeColor="text1"/>
          <w:sz w:val="28"/>
          <w:szCs w:val="28"/>
        </w:rPr>
      </w:pPr>
    </w:p>
    <w:p w:rsidR="00B27DB9" w:rsidRPr="00214D31" w:rsidRDefault="00B27DB9" w:rsidP="00214D31">
      <w:pPr>
        <w:pStyle w:val="a3"/>
        <w:numPr>
          <w:ilvl w:val="0"/>
          <w:numId w:val="10"/>
        </w:numPr>
        <w:spacing w:line="360" w:lineRule="auto"/>
        <w:jc w:val="center"/>
        <w:rPr>
          <w:rFonts w:eastAsia="+mj-ea"/>
          <w:b/>
          <w:bCs/>
          <w:color w:val="000000"/>
          <w:kern w:val="24"/>
          <w:sz w:val="32"/>
          <w:szCs w:val="28"/>
        </w:rPr>
      </w:pPr>
      <w:r w:rsidRPr="00214D31">
        <w:rPr>
          <w:rFonts w:eastAsia="+mj-ea"/>
          <w:b/>
          <w:bCs/>
          <w:color w:val="000000"/>
          <w:kern w:val="24"/>
          <w:sz w:val="32"/>
          <w:szCs w:val="28"/>
        </w:rPr>
        <w:lastRenderedPageBreak/>
        <w:t>Гармошка в искусстве</w:t>
      </w:r>
    </w:p>
    <w:p w:rsidR="005E400F" w:rsidRPr="005B54B9" w:rsidRDefault="005E400F" w:rsidP="005B54B9">
      <w:pPr>
        <w:spacing w:after="0" w:line="360" w:lineRule="auto"/>
        <w:rPr>
          <w:rFonts w:ascii="Times New Roman" w:eastAsia="+mj-ea" w:hAnsi="Times New Roman" w:cs="Times New Roman"/>
          <w:b/>
          <w:bCs/>
          <w:color w:val="000000"/>
          <w:kern w:val="24"/>
          <w:sz w:val="28"/>
          <w:szCs w:val="28"/>
        </w:rPr>
      </w:pPr>
      <w:r w:rsidRPr="005B54B9">
        <w:rPr>
          <w:rFonts w:ascii="Times New Roman" w:eastAsia="+mj-ea" w:hAnsi="Times New Roman" w:cs="Times New Roman"/>
          <w:b/>
          <w:bCs/>
          <w:color w:val="000000"/>
          <w:kern w:val="24"/>
          <w:sz w:val="28"/>
          <w:szCs w:val="28"/>
        </w:rPr>
        <w:t>Гармошка в изобразительном искусстве</w:t>
      </w:r>
      <w:r w:rsidR="009A0514">
        <w:rPr>
          <w:rFonts w:ascii="Times New Roman" w:eastAsia="+mj-ea" w:hAnsi="Times New Roman" w:cs="Times New Roman"/>
          <w:b/>
          <w:bCs/>
          <w:color w:val="000000"/>
          <w:kern w:val="24"/>
          <w:sz w:val="28"/>
          <w:szCs w:val="28"/>
        </w:rPr>
        <w:t xml:space="preserve"> </w:t>
      </w:r>
      <w:r w:rsidR="009A0514" w:rsidRPr="009A0514"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  <w:t>(Прил.7)</w:t>
      </w:r>
    </w:p>
    <w:p w:rsidR="005E400F" w:rsidRPr="00B27DB9" w:rsidRDefault="005E400F" w:rsidP="00B27DB9">
      <w:pPr>
        <w:spacing w:line="360" w:lineRule="auto"/>
        <w:ind w:left="360"/>
        <w:textAlignment w:val="baseline"/>
        <w:rPr>
          <w:rFonts w:ascii="Times New Roman" w:hAnsi="Times New Roman" w:cs="Times New Roman"/>
          <w:sz w:val="28"/>
          <w:szCs w:val="28"/>
        </w:rPr>
      </w:pPr>
      <w:r w:rsidRPr="00B27DB9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Гармошка была темой для написания картин у многих художников прошлого и настоящего. Вот некоторые из них.</w:t>
      </w:r>
    </w:p>
    <w:p w:rsidR="005E400F" w:rsidRPr="005B54B9" w:rsidRDefault="005E400F" w:rsidP="005B54B9">
      <w:pPr>
        <w:pStyle w:val="a3"/>
        <w:numPr>
          <w:ilvl w:val="0"/>
          <w:numId w:val="4"/>
        </w:numPr>
        <w:spacing w:line="360" w:lineRule="auto"/>
        <w:textAlignment w:val="baseline"/>
        <w:rPr>
          <w:sz w:val="28"/>
          <w:szCs w:val="28"/>
        </w:rPr>
      </w:pPr>
      <w:r w:rsidRPr="005B54B9">
        <w:rPr>
          <w:rFonts w:eastAsia="Calibri"/>
          <w:color w:val="000000" w:themeColor="text1"/>
          <w:kern w:val="24"/>
          <w:sz w:val="28"/>
          <w:szCs w:val="28"/>
        </w:rPr>
        <w:t>Михаил Кудрявцев «Мальчик с гармошкой» 1870 г.</w:t>
      </w:r>
    </w:p>
    <w:p w:rsidR="005E400F" w:rsidRPr="005B54B9" w:rsidRDefault="005E400F" w:rsidP="005B54B9">
      <w:pPr>
        <w:pStyle w:val="a3"/>
        <w:numPr>
          <w:ilvl w:val="0"/>
          <w:numId w:val="4"/>
        </w:numPr>
        <w:spacing w:line="360" w:lineRule="auto"/>
        <w:textAlignment w:val="baseline"/>
        <w:rPr>
          <w:sz w:val="28"/>
          <w:szCs w:val="28"/>
        </w:rPr>
      </w:pPr>
      <w:r w:rsidRPr="005B54B9">
        <w:rPr>
          <w:sz w:val="28"/>
          <w:szCs w:val="28"/>
        </w:rPr>
        <w:t>Владимир Маковский «На бульваре» 1886 г.</w:t>
      </w:r>
    </w:p>
    <w:p w:rsidR="005E400F" w:rsidRPr="005B54B9" w:rsidRDefault="005E400F" w:rsidP="005B54B9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B54B9">
        <w:rPr>
          <w:rFonts w:ascii="Times New Roman" w:hAnsi="Times New Roman" w:cs="Times New Roman"/>
          <w:sz w:val="28"/>
          <w:szCs w:val="28"/>
        </w:rPr>
        <w:t>Антонина Ржевская «Свободная минутка» 1897 г.</w:t>
      </w:r>
    </w:p>
    <w:p w:rsidR="005E400F" w:rsidRPr="005B54B9" w:rsidRDefault="005E400F" w:rsidP="005B54B9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B54B9">
        <w:rPr>
          <w:rFonts w:ascii="Times New Roman" w:hAnsi="Times New Roman" w:cs="Times New Roman"/>
          <w:sz w:val="28"/>
          <w:szCs w:val="28"/>
        </w:rPr>
        <w:t>Борис Кустодиев «Масленица» 1916 г.</w:t>
      </w:r>
    </w:p>
    <w:p w:rsidR="005E400F" w:rsidRPr="005B54B9" w:rsidRDefault="005E400F" w:rsidP="005B54B9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B54B9">
        <w:rPr>
          <w:rFonts w:ascii="Times New Roman" w:hAnsi="Times New Roman" w:cs="Times New Roman"/>
          <w:sz w:val="28"/>
          <w:szCs w:val="28"/>
        </w:rPr>
        <w:t>Богданов-Бельский «Весёлая компания» 1920 г.</w:t>
      </w:r>
    </w:p>
    <w:p w:rsidR="005E400F" w:rsidRPr="005B54B9" w:rsidRDefault="005E400F" w:rsidP="005B54B9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B54B9">
        <w:rPr>
          <w:rFonts w:ascii="Times New Roman" w:hAnsi="Times New Roman" w:cs="Times New Roman"/>
          <w:sz w:val="28"/>
          <w:szCs w:val="28"/>
        </w:rPr>
        <w:t>Валентин Терещенко «Играет гармонь» 2007 г.</w:t>
      </w:r>
    </w:p>
    <w:p w:rsidR="005E400F" w:rsidRPr="005B54B9" w:rsidRDefault="005E400F" w:rsidP="00B27DB9">
      <w:pPr>
        <w:spacing w:after="0" w:line="360" w:lineRule="auto"/>
        <w:rPr>
          <w:rFonts w:ascii="Times New Roman" w:eastAsia="+mj-ea" w:hAnsi="Times New Roman" w:cs="Times New Roman"/>
          <w:b/>
          <w:bCs/>
          <w:color w:val="000000"/>
          <w:kern w:val="24"/>
          <w:sz w:val="28"/>
          <w:szCs w:val="28"/>
        </w:rPr>
      </w:pPr>
      <w:r w:rsidRPr="005B54B9">
        <w:rPr>
          <w:rFonts w:ascii="Times New Roman" w:eastAsia="+mj-ea" w:hAnsi="Times New Roman" w:cs="Times New Roman"/>
          <w:b/>
          <w:bCs/>
          <w:color w:val="000000"/>
          <w:kern w:val="24"/>
          <w:sz w:val="28"/>
          <w:szCs w:val="28"/>
        </w:rPr>
        <w:t>Песни под гармошку и про гармошку</w:t>
      </w:r>
    </w:p>
    <w:p w:rsidR="005E400F" w:rsidRPr="005B54B9" w:rsidRDefault="005E400F" w:rsidP="005B54B9">
      <w:pPr>
        <w:pStyle w:val="a3"/>
        <w:numPr>
          <w:ilvl w:val="0"/>
          <w:numId w:val="5"/>
        </w:numPr>
        <w:spacing w:line="360" w:lineRule="auto"/>
        <w:rPr>
          <w:sz w:val="28"/>
          <w:szCs w:val="28"/>
        </w:rPr>
      </w:pPr>
      <w:r w:rsidRPr="005B54B9">
        <w:rPr>
          <w:rFonts w:eastAsia="+mn-ea"/>
          <w:color w:val="000000"/>
          <w:kern w:val="24"/>
          <w:sz w:val="28"/>
          <w:szCs w:val="28"/>
        </w:rPr>
        <w:t>Славы Саратовской гармошке добавила народная певица Лидия Русланова, исполняя песни на передовой в Великую Отечественную войну. Вместе с бойцами гармошка прошла войны и сражения. Под неё любил плясать легендарный Чапае</w:t>
      </w:r>
      <w:proofErr w:type="gramStart"/>
      <w:r w:rsidRPr="005B54B9">
        <w:rPr>
          <w:rFonts w:eastAsia="+mn-ea"/>
          <w:color w:val="000000"/>
          <w:kern w:val="24"/>
          <w:sz w:val="28"/>
          <w:szCs w:val="28"/>
        </w:rPr>
        <w:t>в</w:t>
      </w:r>
      <w:r w:rsidR="009A0514" w:rsidRPr="00D0771A">
        <w:rPr>
          <w:rFonts w:eastAsia="+mj-ea"/>
          <w:b/>
          <w:color w:val="000000"/>
          <w:kern w:val="24"/>
          <w:sz w:val="28"/>
          <w:szCs w:val="28"/>
        </w:rPr>
        <w:t>(</w:t>
      </w:r>
      <w:proofErr w:type="gramEnd"/>
      <w:r w:rsidR="009A0514" w:rsidRPr="00D0771A">
        <w:rPr>
          <w:rFonts w:eastAsia="+mj-ea"/>
          <w:b/>
          <w:color w:val="000000"/>
          <w:kern w:val="24"/>
          <w:sz w:val="28"/>
          <w:szCs w:val="28"/>
        </w:rPr>
        <w:t>П</w:t>
      </w:r>
      <w:r w:rsidR="009A0514">
        <w:rPr>
          <w:rFonts w:eastAsia="+mj-ea"/>
          <w:b/>
          <w:color w:val="000000"/>
          <w:kern w:val="24"/>
          <w:sz w:val="28"/>
          <w:szCs w:val="28"/>
        </w:rPr>
        <w:t>рил.8</w:t>
      </w:r>
      <w:r w:rsidR="009A0514" w:rsidRPr="00D0771A">
        <w:rPr>
          <w:rFonts w:eastAsia="+mj-ea"/>
          <w:b/>
          <w:color w:val="000000"/>
          <w:kern w:val="24"/>
          <w:sz w:val="28"/>
          <w:szCs w:val="28"/>
        </w:rPr>
        <w:t>)</w:t>
      </w:r>
      <w:r w:rsidR="009A0514">
        <w:rPr>
          <w:rFonts w:eastAsia="+mn-ea"/>
          <w:color w:val="000000"/>
          <w:kern w:val="24"/>
          <w:sz w:val="28"/>
          <w:szCs w:val="28"/>
        </w:rPr>
        <w:t xml:space="preserve"> </w:t>
      </w:r>
      <w:r w:rsidRPr="005B54B9">
        <w:rPr>
          <w:rFonts w:eastAsia="+mn-ea"/>
          <w:color w:val="000000"/>
          <w:kern w:val="24"/>
          <w:sz w:val="28"/>
          <w:szCs w:val="28"/>
        </w:rPr>
        <w:t>.</w:t>
      </w:r>
    </w:p>
    <w:p w:rsidR="005E400F" w:rsidRPr="005B54B9" w:rsidRDefault="005E400F" w:rsidP="005B54B9">
      <w:pPr>
        <w:pStyle w:val="a3"/>
        <w:numPr>
          <w:ilvl w:val="0"/>
          <w:numId w:val="5"/>
        </w:numPr>
        <w:spacing w:line="360" w:lineRule="auto"/>
        <w:rPr>
          <w:sz w:val="28"/>
          <w:szCs w:val="28"/>
        </w:rPr>
      </w:pPr>
      <w:r w:rsidRPr="005B54B9">
        <w:rPr>
          <w:rFonts w:eastAsia="+mn-ea"/>
          <w:color w:val="000000"/>
          <w:kern w:val="24"/>
          <w:sz w:val="28"/>
          <w:szCs w:val="28"/>
        </w:rPr>
        <w:t xml:space="preserve">Под гармошку выступала исполнительница русских народных песен уроженка Саратовской губернии, народная артистка РСФСР Ольга Ковалёва. Играл на ней наш земляк, композитор, педагог, заслуженный артист РСФСР Иван Яковлевич </w:t>
      </w:r>
      <w:proofErr w:type="spellStart"/>
      <w:r w:rsidRPr="005B54B9">
        <w:rPr>
          <w:rFonts w:eastAsia="+mn-ea"/>
          <w:color w:val="000000"/>
          <w:kern w:val="24"/>
          <w:sz w:val="28"/>
          <w:szCs w:val="28"/>
        </w:rPr>
        <w:t>Паницкий</w:t>
      </w:r>
      <w:proofErr w:type="spellEnd"/>
      <w:r w:rsidRPr="005B54B9">
        <w:rPr>
          <w:rFonts w:eastAsia="+mn-ea"/>
          <w:color w:val="000000"/>
          <w:kern w:val="24"/>
          <w:sz w:val="28"/>
          <w:szCs w:val="28"/>
        </w:rPr>
        <w:t>.</w:t>
      </w:r>
    </w:p>
    <w:p w:rsidR="005E400F" w:rsidRPr="0017396B" w:rsidRDefault="005E400F" w:rsidP="005B54B9">
      <w:pPr>
        <w:pStyle w:val="a3"/>
        <w:numPr>
          <w:ilvl w:val="0"/>
          <w:numId w:val="5"/>
        </w:numPr>
        <w:spacing w:line="360" w:lineRule="auto"/>
        <w:rPr>
          <w:sz w:val="28"/>
          <w:szCs w:val="28"/>
        </w:rPr>
      </w:pPr>
      <w:r w:rsidRPr="005B54B9">
        <w:rPr>
          <w:rFonts w:eastAsia="+mn-ea"/>
          <w:color w:val="000000"/>
          <w:kern w:val="24"/>
          <w:sz w:val="28"/>
          <w:szCs w:val="28"/>
        </w:rPr>
        <w:t>А кто не знает песни «Одинокая гармонь» на слова Исаковского, «Если б гармошка умела» на слова Фатьянова, «Мужичок с гармошкой», слова Николаева. А  «песенка Крокодила Гены»</w:t>
      </w:r>
      <w:r w:rsidR="009A0514" w:rsidRPr="009A0514">
        <w:rPr>
          <w:rFonts w:eastAsia="+mj-ea"/>
          <w:b/>
          <w:color w:val="000000"/>
          <w:kern w:val="24"/>
          <w:sz w:val="28"/>
          <w:szCs w:val="28"/>
        </w:rPr>
        <w:t xml:space="preserve"> </w:t>
      </w:r>
      <w:r w:rsidR="009A0514" w:rsidRPr="00D0771A">
        <w:rPr>
          <w:rFonts w:eastAsia="+mj-ea"/>
          <w:b/>
          <w:color w:val="000000"/>
          <w:kern w:val="24"/>
          <w:sz w:val="28"/>
          <w:szCs w:val="28"/>
        </w:rPr>
        <w:t>(П</w:t>
      </w:r>
      <w:r w:rsidR="009A0514">
        <w:rPr>
          <w:rFonts w:eastAsia="+mj-ea"/>
          <w:b/>
          <w:color w:val="000000"/>
          <w:kern w:val="24"/>
          <w:sz w:val="28"/>
          <w:szCs w:val="28"/>
        </w:rPr>
        <w:t>рил.9</w:t>
      </w:r>
      <w:r w:rsidR="009A0514" w:rsidRPr="00D0771A">
        <w:rPr>
          <w:rFonts w:eastAsia="+mj-ea"/>
          <w:b/>
          <w:color w:val="000000"/>
          <w:kern w:val="24"/>
          <w:sz w:val="28"/>
          <w:szCs w:val="28"/>
        </w:rPr>
        <w:t>)</w:t>
      </w:r>
      <w:r w:rsidR="009A0514" w:rsidRPr="009A0514">
        <w:rPr>
          <w:noProof/>
        </w:rPr>
        <w:t xml:space="preserve"> </w:t>
      </w:r>
      <w:r w:rsidRPr="005B54B9">
        <w:rPr>
          <w:rFonts w:eastAsia="+mn-ea"/>
          <w:color w:val="000000"/>
          <w:kern w:val="24"/>
          <w:sz w:val="28"/>
          <w:szCs w:val="28"/>
        </w:rPr>
        <w:t>, которую он исполнил под гармошку?  Кто не пел её хоть раз в жизни?</w:t>
      </w:r>
    </w:p>
    <w:p w:rsidR="0017396B" w:rsidRDefault="0017396B" w:rsidP="0017396B">
      <w:pPr>
        <w:spacing w:line="360" w:lineRule="auto"/>
        <w:rPr>
          <w:sz w:val="28"/>
          <w:szCs w:val="28"/>
        </w:rPr>
      </w:pPr>
    </w:p>
    <w:p w:rsidR="0017396B" w:rsidRDefault="0017396B" w:rsidP="0017396B">
      <w:pPr>
        <w:spacing w:line="360" w:lineRule="auto"/>
        <w:rPr>
          <w:sz w:val="28"/>
          <w:szCs w:val="28"/>
        </w:rPr>
      </w:pPr>
    </w:p>
    <w:p w:rsidR="0017396B" w:rsidRPr="0017396B" w:rsidRDefault="0017396B" w:rsidP="0017396B">
      <w:pPr>
        <w:spacing w:line="360" w:lineRule="auto"/>
        <w:rPr>
          <w:sz w:val="28"/>
          <w:szCs w:val="28"/>
        </w:rPr>
      </w:pPr>
    </w:p>
    <w:p w:rsidR="00214D31" w:rsidRPr="00214D31" w:rsidRDefault="00214D31" w:rsidP="00214D31">
      <w:pPr>
        <w:spacing w:line="360" w:lineRule="auto"/>
        <w:ind w:left="360"/>
        <w:rPr>
          <w:sz w:val="28"/>
          <w:szCs w:val="28"/>
        </w:rPr>
      </w:pPr>
    </w:p>
    <w:p w:rsidR="00B27DB9" w:rsidRPr="00214D31" w:rsidRDefault="00B27DB9" w:rsidP="00214D31">
      <w:pPr>
        <w:pStyle w:val="a3"/>
        <w:numPr>
          <w:ilvl w:val="0"/>
          <w:numId w:val="10"/>
        </w:numPr>
        <w:spacing w:line="360" w:lineRule="auto"/>
        <w:jc w:val="center"/>
        <w:rPr>
          <w:rFonts w:eastAsiaTheme="majorEastAsia"/>
          <w:b/>
          <w:bCs/>
          <w:color w:val="000000" w:themeColor="text1"/>
          <w:sz w:val="32"/>
          <w:szCs w:val="28"/>
        </w:rPr>
      </w:pPr>
      <w:r w:rsidRPr="00214D31">
        <w:rPr>
          <w:rFonts w:eastAsiaTheme="majorEastAsia"/>
          <w:b/>
          <w:bCs/>
          <w:color w:val="000000" w:themeColor="text1"/>
          <w:sz w:val="32"/>
          <w:szCs w:val="28"/>
        </w:rPr>
        <w:lastRenderedPageBreak/>
        <w:t>Судьба Саратовской гармоники</w:t>
      </w:r>
    </w:p>
    <w:p w:rsidR="00B27DB9" w:rsidRPr="005B54B9" w:rsidRDefault="00B27DB9" w:rsidP="00B27DB9">
      <w:pPr>
        <w:pStyle w:val="a3"/>
        <w:numPr>
          <w:ilvl w:val="0"/>
          <w:numId w:val="1"/>
        </w:numPr>
        <w:spacing w:line="360" w:lineRule="auto"/>
        <w:textAlignment w:val="baseline"/>
        <w:rPr>
          <w:sz w:val="28"/>
          <w:szCs w:val="28"/>
        </w:rPr>
      </w:pPr>
      <w:r w:rsidRPr="005B54B9">
        <w:rPr>
          <w:rFonts w:eastAsiaTheme="minorEastAsia"/>
          <w:color w:val="000000" w:themeColor="text1"/>
          <w:sz w:val="28"/>
          <w:szCs w:val="28"/>
        </w:rPr>
        <w:t xml:space="preserve">В 2002 году производство закрылось. Сегодня  в Саратове живет единственный хранитель секретов производства саратовских гармошек – 83-х летний Петр Федорович </w:t>
      </w:r>
      <w:proofErr w:type="spellStart"/>
      <w:r w:rsidRPr="005B54B9">
        <w:rPr>
          <w:rFonts w:eastAsiaTheme="minorEastAsia"/>
          <w:color w:val="000000" w:themeColor="text1"/>
          <w:sz w:val="28"/>
          <w:szCs w:val="28"/>
        </w:rPr>
        <w:t>Текучёв</w:t>
      </w:r>
      <w:proofErr w:type="spellEnd"/>
      <w:r w:rsidRPr="005B54B9">
        <w:rPr>
          <w:rFonts w:eastAsiaTheme="minorEastAsia"/>
          <w:color w:val="000000" w:themeColor="text1"/>
          <w:sz w:val="28"/>
          <w:szCs w:val="28"/>
        </w:rPr>
        <w:t xml:space="preserve">. Он делает гармошки у себя дома, по </w:t>
      </w:r>
      <w:proofErr w:type="gramStart"/>
      <w:r w:rsidRPr="005B54B9">
        <w:rPr>
          <w:rFonts w:eastAsiaTheme="minorEastAsia"/>
          <w:color w:val="000000" w:themeColor="text1"/>
          <w:sz w:val="28"/>
          <w:szCs w:val="28"/>
        </w:rPr>
        <w:t>одной-две</w:t>
      </w:r>
      <w:proofErr w:type="gramEnd"/>
      <w:r w:rsidRPr="005B54B9">
        <w:rPr>
          <w:rFonts w:eastAsiaTheme="minorEastAsia"/>
          <w:color w:val="000000" w:themeColor="text1"/>
          <w:sz w:val="28"/>
          <w:szCs w:val="28"/>
        </w:rPr>
        <w:t xml:space="preserve"> в год.</w:t>
      </w:r>
      <w:r w:rsidR="009A0514" w:rsidRPr="009A0514">
        <w:rPr>
          <w:rFonts w:eastAsia="+mn-ea"/>
          <w:color w:val="000000"/>
          <w:kern w:val="24"/>
          <w:sz w:val="28"/>
          <w:szCs w:val="28"/>
        </w:rPr>
        <w:t xml:space="preserve"> </w:t>
      </w:r>
      <w:r w:rsidR="009A0514" w:rsidRPr="005B54B9">
        <w:rPr>
          <w:rFonts w:eastAsia="+mn-ea"/>
          <w:color w:val="000000"/>
          <w:kern w:val="24"/>
          <w:sz w:val="28"/>
          <w:szCs w:val="28"/>
        </w:rPr>
        <w:t>»</w:t>
      </w:r>
      <w:r w:rsidR="009A0514" w:rsidRPr="009A0514">
        <w:rPr>
          <w:rFonts w:eastAsia="+mj-ea"/>
          <w:b/>
          <w:color w:val="000000"/>
          <w:kern w:val="24"/>
          <w:sz w:val="28"/>
          <w:szCs w:val="28"/>
        </w:rPr>
        <w:t xml:space="preserve"> </w:t>
      </w:r>
      <w:r w:rsidR="009A0514" w:rsidRPr="00D0771A">
        <w:rPr>
          <w:rFonts w:eastAsia="+mj-ea"/>
          <w:b/>
          <w:color w:val="000000"/>
          <w:kern w:val="24"/>
          <w:sz w:val="28"/>
          <w:szCs w:val="28"/>
        </w:rPr>
        <w:t>(П</w:t>
      </w:r>
      <w:r w:rsidR="009A0514">
        <w:rPr>
          <w:rFonts w:eastAsia="+mj-ea"/>
          <w:b/>
          <w:color w:val="000000"/>
          <w:kern w:val="24"/>
          <w:sz w:val="28"/>
          <w:szCs w:val="28"/>
        </w:rPr>
        <w:t>рил.10</w:t>
      </w:r>
      <w:r w:rsidR="009A0514" w:rsidRPr="00D0771A">
        <w:rPr>
          <w:rFonts w:eastAsia="+mj-ea"/>
          <w:b/>
          <w:color w:val="000000"/>
          <w:kern w:val="24"/>
          <w:sz w:val="28"/>
          <w:szCs w:val="28"/>
        </w:rPr>
        <w:t>)</w:t>
      </w:r>
    </w:p>
    <w:p w:rsidR="00B27DB9" w:rsidRPr="00214D31" w:rsidRDefault="00B27DB9" w:rsidP="00B27DB9">
      <w:pPr>
        <w:pStyle w:val="a3"/>
        <w:numPr>
          <w:ilvl w:val="0"/>
          <w:numId w:val="1"/>
        </w:numPr>
        <w:spacing w:line="360" w:lineRule="auto"/>
        <w:textAlignment w:val="baseline"/>
        <w:rPr>
          <w:sz w:val="28"/>
          <w:szCs w:val="28"/>
        </w:rPr>
      </w:pPr>
      <w:r w:rsidRPr="005B54B9">
        <w:rPr>
          <w:rFonts w:eastAsiaTheme="minorEastAsia"/>
          <w:color w:val="000000" w:themeColor="text1"/>
          <w:sz w:val="28"/>
          <w:szCs w:val="28"/>
        </w:rPr>
        <w:t>С целью возрождения Саратовской гармоники на базе лицея  СГТУ в 2009 году началось обучение мастеров по изготовлению саратовской гармоник</w:t>
      </w:r>
      <w:proofErr w:type="gramStart"/>
      <w:r w:rsidRPr="005B54B9">
        <w:rPr>
          <w:rFonts w:eastAsiaTheme="minorEastAsia"/>
          <w:color w:val="000000" w:themeColor="text1"/>
          <w:sz w:val="28"/>
          <w:szCs w:val="28"/>
        </w:rPr>
        <w:t>и</w:t>
      </w:r>
      <w:r w:rsidR="00673F79" w:rsidRPr="00D0771A">
        <w:rPr>
          <w:rFonts w:eastAsia="+mj-ea"/>
          <w:b/>
          <w:color w:val="000000"/>
          <w:kern w:val="24"/>
          <w:sz w:val="28"/>
          <w:szCs w:val="28"/>
        </w:rPr>
        <w:t>(</w:t>
      </w:r>
      <w:proofErr w:type="gramEnd"/>
      <w:r w:rsidR="00673F79" w:rsidRPr="00D0771A">
        <w:rPr>
          <w:rFonts w:eastAsia="+mj-ea"/>
          <w:b/>
          <w:color w:val="000000"/>
          <w:kern w:val="24"/>
          <w:sz w:val="28"/>
          <w:szCs w:val="28"/>
        </w:rPr>
        <w:t>П</w:t>
      </w:r>
      <w:r w:rsidR="00673F79">
        <w:rPr>
          <w:rFonts w:eastAsia="+mj-ea"/>
          <w:b/>
          <w:color w:val="000000"/>
          <w:kern w:val="24"/>
          <w:sz w:val="28"/>
          <w:szCs w:val="28"/>
        </w:rPr>
        <w:t>рил.11</w:t>
      </w:r>
      <w:r w:rsidR="00673F79" w:rsidRPr="00D0771A">
        <w:rPr>
          <w:rFonts w:eastAsia="+mj-ea"/>
          <w:b/>
          <w:color w:val="000000"/>
          <w:kern w:val="24"/>
          <w:sz w:val="28"/>
          <w:szCs w:val="28"/>
        </w:rPr>
        <w:t>)</w:t>
      </w:r>
      <w:r w:rsidRPr="005B54B9">
        <w:rPr>
          <w:rFonts w:eastAsiaTheme="minorEastAsia"/>
          <w:color w:val="000000" w:themeColor="text1"/>
          <w:sz w:val="28"/>
          <w:szCs w:val="28"/>
        </w:rPr>
        <w:t>.</w:t>
      </w:r>
    </w:p>
    <w:p w:rsidR="00214D31" w:rsidRPr="00214D31" w:rsidRDefault="00214D31" w:rsidP="00214D31">
      <w:pPr>
        <w:pStyle w:val="a3"/>
        <w:numPr>
          <w:ilvl w:val="0"/>
          <w:numId w:val="1"/>
        </w:numPr>
        <w:spacing w:line="360" w:lineRule="auto"/>
        <w:textAlignment w:val="baseline"/>
        <w:rPr>
          <w:sz w:val="28"/>
          <w:szCs w:val="28"/>
        </w:rPr>
      </w:pPr>
      <w:proofErr w:type="gramStart"/>
      <w:r w:rsidRPr="00214D31">
        <w:rPr>
          <w:sz w:val="28"/>
          <w:szCs w:val="28"/>
        </w:rPr>
        <w:t>В</w:t>
      </w:r>
      <w:proofErr w:type="gramEnd"/>
      <w:r w:rsidRPr="00214D31">
        <w:rPr>
          <w:sz w:val="28"/>
          <w:szCs w:val="28"/>
        </w:rPr>
        <w:t xml:space="preserve"> </w:t>
      </w:r>
      <w:proofErr w:type="gramStart"/>
      <w:r w:rsidRPr="00214D31">
        <w:rPr>
          <w:sz w:val="28"/>
          <w:szCs w:val="28"/>
        </w:rPr>
        <w:t>апреля</w:t>
      </w:r>
      <w:proofErr w:type="gramEnd"/>
      <w:r w:rsidRPr="00214D31">
        <w:rPr>
          <w:sz w:val="28"/>
          <w:szCs w:val="28"/>
        </w:rPr>
        <w:t xml:space="preserve"> 2009 г. в Германии проходил симпозиум, посвященный изучению традиционных музыкальных инструментов народов мира. Звучание саратовской гармоники покорило ученых всего мира.</w:t>
      </w:r>
    </w:p>
    <w:p w:rsidR="00214D31" w:rsidRPr="00214D31" w:rsidRDefault="00214D31" w:rsidP="00214D31">
      <w:pPr>
        <w:pStyle w:val="a3"/>
        <w:numPr>
          <w:ilvl w:val="0"/>
          <w:numId w:val="1"/>
        </w:numPr>
        <w:spacing w:line="360" w:lineRule="auto"/>
        <w:textAlignment w:val="baseline"/>
        <w:rPr>
          <w:sz w:val="28"/>
          <w:szCs w:val="28"/>
        </w:rPr>
      </w:pPr>
      <w:r>
        <w:rPr>
          <w:sz w:val="28"/>
          <w:szCs w:val="28"/>
        </w:rPr>
        <w:t>С октября 2013 года должно было начаться</w:t>
      </w:r>
      <w:r w:rsidRPr="00214D31">
        <w:rPr>
          <w:sz w:val="28"/>
          <w:szCs w:val="28"/>
        </w:rPr>
        <w:t xml:space="preserve"> серийное производство саратовской гармоники</w:t>
      </w:r>
      <w:r>
        <w:rPr>
          <w:sz w:val="28"/>
          <w:szCs w:val="28"/>
        </w:rPr>
        <w:t>.</w:t>
      </w:r>
      <w:r w:rsidRPr="00214D31">
        <w:rPr>
          <w:sz w:val="28"/>
          <w:szCs w:val="28"/>
        </w:rPr>
        <w:t xml:space="preserve"> Об этом было сообщено на пресс-конференции, которая состоялась 4 сентября 2013 г. и была посвящена возрождению производства этого музыкального инструмента.</w:t>
      </w:r>
    </w:p>
    <w:p w:rsidR="00214D31" w:rsidRDefault="00214D31" w:rsidP="00214D31">
      <w:pPr>
        <w:spacing w:line="360" w:lineRule="auto"/>
        <w:ind w:left="360"/>
        <w:textAlignment w:val="baseline"/>
        <w:rPr>
          <w:sz w:val="28"/>
          <w:szCs w:val="28"/>
        </w:rPr>
      </w:pPr>
    </w:p>
    <w:p w:rsidR="0017396B" w:rsidRDefault="0017396B" w:rsidP="00214D31">
      <w:pPr>
        <w:spacing w:line="360" w:lineRule="auto"/>
        <w:ind w:left="360"/>
        <w:textAlignment w:val="baseline"/>
        <w:rPr>
          <w:sz w:val="28"/>
          <w:szCs w:val="28"/>
        </w:rPr>
      </w:pPr>
    </w:p>
    <w:p w:rsidR="0017396B" w:rsidRDefault="0017396B" w:rsidP="00214D31">
      <w:pPr>
        <w:spacing w:line="360" w:lineRule="auto"/>
        <w:ind w:left="360"/>
        <w:textAlignment w:val="baseline"/>
        <w:rPr>
          <w:sz w:val="28"/>
          <w:szCs w:val="28"/>
        </w:rPr>
      </w:pPr>
    </w:p>
    <w:p w:rsidR="0017396B" w:rsidRDefault="0017396B" w:rsidP="00214D31">
      <w:pPr>
        <w:spacing w:line="360" w:lineRule="auto"/>
        <w:ind w:left="360"/>
        <w:textAlignment w:val="baseline"/>
        <w:rPr>
          <w:sz w:val="28"/>
          <w:szCs w:val="28"/>
        </w:rPr>
      </w:pPr>
    </w:p>
    <w:p w:rsidR="0017396B" w:rsidRDefault="0017396B" w:rsidP="00214D31">
      <w:pPr>
        <w:spacing w:line="360" w:lineRule="auto"/>
        <w:ind w:left="360"/>
        <w:textAlignment w:val="baseline"/>
        <w:rPr>
          <w:sz w:val="28"/>
          <w:szCs w:val="28"/>
        </w:rPr>
      </w:pPr>
    </w:p>
    <w:p w:rsidR="0017396B" w:rsidRDefault="0017396B" w:rsidP="00214D31">
      <w:pPr>
        <w:spacing w:line="360" w:lineRule="auto"/>
        <w:ind w:left="360"/>
        <w:textAlignment w:val="baseline"/>
        <w:rPr>
          <w:sz w:val="28"/>
          <w:szCs w:val="28"/>
        </w:rPr>
      </w:pPr>
    </w:p>
    <w:p w:rsidR="0017396B" w:rsidRDefault="0017396B" w:rsidP="00214D31">
      <w:pPr>
        <w:spacing w:line="360" w:lineRule="auto"/>
        <w:ind w:left="360"/>
        <w:textAlignment w:val="baseline"/>
        <w:rPr>
          <w:sz w:val="28"/>
          <w:szCs w:val="28"/>
        </w:rPr>
      </w:pPr>
    </w:p>
    <w:p w:rsidR="0017396B" w:rsidRDefault="0017396B" w:rsidP="00214D31">
      <w:pPr>
        <w:spacing w:line="360" w:lineRule="auto"/>
        <w:ind w:left="360"/>
        <w:textAlignment w:val="baseline"/>
        <w:rPr>
          <w:sz w:val="28"/>
          <w:szCs w:val="28"/>
        </w:rPr>
      </w:pPr>
    </w:p>
    <w:p w:rsidR="0017396B" w:rsidRDefault="0017396B" w:rsidP="00214D31">
      <w:pPr>
        <w:spacing w:line="360" w:lineRule="auto"/>
        <w:ind w:left="360"/>
        <w:textAlignment w:val="baseline"/>
        <w:rPr>
          <w:sz w:val="28"/>
          <w:szCs w:val="28"/>
        </w:rPr>
      </w:pPr>
    </w:p>
    <w:p w:rsidR="0017396B" w:rsidRPr="00214D31" w:rsidRDefault="0017396B" w:rsidP="00214D31">
      <w:pPr>
        <w:spacing w:line="360" w:lineRule="auto"/>
        <w:ind w:left="360"/>
        <w:textAlignment w:val="baseline"/>
        <w:rPr>
          <w:sz w:val="28"/>
          <w:szCs w:val="28"/>
        </w:rPr>
      </w:pPr>
    </w:p>
    <w:p w:rsidR="005E400F" w:rsidRPr="00215E73" w:rsidRDefault="005E400F" w:rsidP="00215E73">
      <w:pPr>
        <w:pStyle w:val="a3"/>
        <w:numPr>
          <w:ilvl w:val="0"/>
          <w:numId w:val="10"/>
        </w:numPr>
        <w:spacing w:line="360" w:lineRule="auto"/>
        <w:jc w:val="center"/>
        <w:rPr>
          <w:rFonts w:eastAsia="+mj-ea"/>
          <w:b/>
          <w:bCs/>
          <w:color w:val="000000"/>
          <w:sz w:val="32"/>
          <w:szCs w:val="28"/>
        </w:rPr>
      </w:pPr>
      <w:r w:rsidRPr="00215E73">
        <w:rPr>
          <w:rFonts w:eastAsia="+mj-ea"/>
          <w:b/>
          <w:bCs/>
          <w:color w:val="000000"/>
          <w:sz w:val="32"/>
          <w:szCs w:val="28"/>
        </w:rPr>
        <w:lastRenderedPageBreak/>
        <w:t>Памятник</w:t>
      </w:r>
    </w:p>
    <w:p w:rsidR="00AE4635" w:rsidRDefault="00AE4635" w:rsidP="001A481F">
      <w:pPr>
        <w:spacing w:after="0" w:line="360" w:lineRule="auto"/>
        <w:ind w:left="709" w:firstLine="37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54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 так давно в нашем городе была проведена акция «Гордись, Саратов!». В течение трех месяцев жители Саратова выбирали символ города. Более 400 тысяч голосов (почти 44 процента опрошенных) выбрали гармонику. И народным символом нашего областного центра стала наша славная  саратовская гармонь. Диплом за первое место вручили под туш из колокольчиков саратовских гармошек. </w:t>
      </w:r>
      <w:proofErr w:type="gramStart"/>
      <w:r w:rsidRPr="005B54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честь символа города лучшие коллективы «Саратовские гармошки», «Волгари», «Дубки» сыграли «Саратовские припевки», «Волга, Волга - мать родная, Волга - русская река...» и «Барыню». </w:t>
      </w:r>
      <w:proofErr w:type="gramEnd"/>
    </w:p>
    <w:p w:rsidR="001A481F" w:rsidRPr="005B54B9" w:rsidRDefault="001A481F" w:rsidP="001A481F">
      <w:pPr>
        <w:spacing w:after="0" w:line="360" w:lineRule="auto"/>
        <w:ind w:left="709" w:firstLine="37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A481F" w:rsidRPr="005B54B9" w:rsidRDefault="001A481F" w:rsidP="001A481F">
      <w:pPr>
        <w:spacing w:after="0" w:line="360" w:lineRule="auto"/>
        <w:ind w:left="709" w:firstLine="371"/>
        <w:rPr>
          <w:rFonts w:ascii="Times New Roman" w:eastAsia="+mj-ea" w:hAnsi="Times New Roman" w:cs="Times New Roman"/>
          <w:bCs/>
          <w:color w:val="000000"/>
          <w:sz w:val="28"/>
          <w:szCs w:val="28"/>
        </w:rPr>
      </w:pPr>
      <w:r w:rsidRPr="005B54B9">
        <w:rPr>
          <w:rFonts w:ascii="Times New Roman" w:eastAsia="+mj-ea" w:hAnsi="Times New Roman" w:cs="Times New Roman"/>
          <w:bCs/>
          <w:color w:val="000000"/>
          <w:sz w:val="28"/>
          <w:szCs w:val="28"/>
        </w:rPr>
        <w:t xml:space="preserve">12 сентября 2009 года в Саратове на проспекте Кирова был открыт новый памятник - «Саратовской гармонике». </w:t>
      </w:r>
    </w:p>
    <w:p w:rsidR="001A481F" w:rsidRPr="005B54B9" w:rsidRDefault="001A481F" w:rsidP="001A481F">
      <w:pPr>
        <w:spacing w:after="0" w:line="360" w:lineRule="auto"/>
        <w:ind w:left="709"/>
        <w:rPr>
          <w:rFonts w:ascii="Times New Roman" w:eastAsia="+mj-ea" w:hAnsi="Times New Roman" w:cs="Times New Roman"/>
          <w:bCs/>
          <w:color w:val="000000"/>
          <w:sz w:val="28"/>
          <w:szCs w:val="28"/>
        </w:rPr>
      </w:pPr>
      <w:r w:rsidRPr="005B54B9">
        <w:rPr>
          <w:rFonts w:ascii="Times New Roman" w:eastAsia="+mj-ea" w:hAnsi="Times New Roman" w:cs="Times New Roman"/>
          <w:bCs/>
          <w:color w:val="000000"/>
          <w:sz w:val="28"/>
          <w:szCs w:val="28"/>
        </w:rPr>
        <w:t xml:space="preserve">Это – бронзовая фигура веселого гармониста, играющего на знаменитом саратовском инструменте. Автор памятника - местный скульптор Владимир </w:t>
      </w:r>
      <w:proofErr w:type="spellStart"/>
      <w:r w:rsidRPr="005B54B9">
        <w:rPr>
          <w:rFonts w:ascii="Times New Roman" w:eastAsia="+mj-ea" w:hAnsi="Times New Roman" w:cs="Times New Roman"/>
          <w:bCs/>
          <w:color w:val="000000"/>
          <w:sz w:val="28"/>
          <w:szCs w:val="28"/>
        </w:rPr>
        <w:t>Пальмин</w:t>
      </w:r>
      <w:proofErr w:type="spellEnd"/>
      <w:r w:rsidRPr="005B54B9">
        <w:rPr>
          <w:rFonts w:ascii="Times New Roman" w:eastAsia="+mj-ea" w:hAnsi="Times New Roman" w:cs="Times New Roman"/>
          <w:bCs/>
          <w:color w:val="000000"/>
          <w:sz w:val="28"/>
          <w:szCs w:val="28"/>
        </w:rPr>
        <w:t>.</w:t>
      </w:r>
    </w:p>
    <w:p w:rsidR="001A481F" w:rsidRDefault="001A481F" w:rsidP="001A481F">
      <w:pPr>
        <w:spacing w:after="0" w:line="360" w:lineRule="auto"/>
        <w:ind w:left="360"/>
        <w:textAlignment w:val="baseline"/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</w:pPr>
      <w:r w:rsidRPr="005B54B9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Главный герой -  разудалый гармонист в фуражке и косоворотке. В определенные часы памятник проигрывает композиции местного саратовского инструментального коллектива и напоминает об историческом символе города — гармошке</w:t>
      </w:r>
      <w:r w:rsidRPr="00673F79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.</w:t>
      </w:r>
      <w:r w:rsidR="00673F79" w:rsidRPr="00673F79">
        <w:rPr>
          <w:rFonts w:ascii="Times New Roman" w:eastAsia="+mj-ea" w:hAnsi="Times New Roman" w:cs="Times New Roman"/>
          <w:b/>
          <w:color w:val="000000"/>
          <w:kern w:val="24"/>
          <w:sz w:val="28"/>
          <w:szCs w:val="28"/>
        </w:rPr>
        <w:t xml:space="preserve"> (Прил.12)</w:t>
      </w:r>
    </w:p>
    <w:p w:rsidR="0017396B" w:rsidRDefault="0017396B" w:rsidP="001A481F">
      <w:pPr>
        <w:spacing w:after="0" w:line="360" w:lineRule="auto"/>
        <w:ind w:left="360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17396B" w:rsidRDefault="0017396B" w:rsidP="001A481F">
      <w:pPr>
        <w:spacing w:after="0" w:line="360" w:lineRule="auto"/>
        <w:ind w:left="360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17396B" w:rsidRDefault="0017396B" w:rsidP="001A481F">
      <w:pPr>
        <w:spacing w:after="0" w:line="360" w:lineRule="auto"/>
        <w:ind w:left="360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17396B" w:rsidRDefault="0017396B" w:rsidP="001A481F">
      <w:pPr>
        <w:spacing w:after="0" w:line="360" w:lineRule="auto"/>
        <w:ind w:left="360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17396B" w:rsidRDefault="0017396B" w:rsidP="001A481F">
      <w:pPr>
        <w:spacing w:after="0" w:line="360" w:lineRule="auto"/>
        <w:ind w:left="360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17396B" w:rsidRDefault="0017396B" w:rsidP="001A481F">
      <w:pPr>
        <w:spacing w:after="0" w:line="360" w:lineRule="auto"/>
        <w:ind w:left="360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17396B" w:rsidRDefault="0017396B" w:rsidP="001A481F">
      <w:pPr>
        <w:spacing w:after="0" w:line="360" w:lineRule="auto"/>
        <w:ind w:left="360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17396B" w:rsidRDefault="0017396B" w:rsidP="001A481F">
      <w:pPr>
        <w:spacing w:after="0" w:line="360" w:lineRule="auto"/>
        <w:ind w:left="360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17396B" w:rsidRPr="00673F79" w:rsidRDefault="0017396B" w:rsidP="001A481F">
      <w:pPr>
        <w:spacing w:after="0" w:line="360" w:lineRule="auto"/>
        <w:ind w:left="360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AE4635" w:rsidRPr="005B54B9" w:rsidRDefault="00AE4635" w:rsidP="005B54B9">
      <w:pPr>
        <w:spacing w:after="0" w:line="360" w:lineRule="auto"/>
        <w:ind w:left="1080"/>
        <w:rPr>
          <w:rFonts w:ascii="Times New Roman" w:eastAsia="+mj-ea" w:hAnsi="Times New Roman" w:cs="Times New Roman"/>
          <w:b/>
          <w:bCs/>
          <w:color w:val="000000"/>
          <w:sz w:val="28"/>
          <w:szCs w:val="28"/>
        </w:rPr>
      </w:pPr>
    </w:p>
    <w:p w:rsidR="001A481F" w:rsidRPr="00CB20CA" w:rsidRDefault="00BC708C" w:rsidP="00CB20CA">
      <w:pPr>
        <w:pStyle w:val="a3"/>
        <w:numPr>
          <w:ilvl w:val="0"/>
          <w:numId w:val="10"/>
        </w:numPr>
        <w:spacing w:line="360" w:lineRule="auto"/>
        <w:jc w:val="center"/>
        <w:rPr>
          <w:rFonts w:eastAsia="+mj-ea"/>
          <w:b/>
          <w:bCs/>
          <w:color w:val="000000"/>
          <w:sz w:val="32"/>
          <w:szCs w:val="28"/>
        </w:rPr>
      </w:pPr>
      <w:r>
        <w:rPr>
          <w:rFonts w:eastAsia="+mj-ea"/>
          <w:b/>
          <w:bCs/>
          <w:color w:val="000000"/>
          <w:sz w:val="32"/>
          <w:szCs w:val="28"/>
        </w:rPr>
        <w:lastRenderedPageBreak/>
        <w:t>Вывод</w:t>
      </w:r>
    </w:p>
    <w:p w:rsidR="00070E48" w:rsidRPr="005B54B9" w:rsidRDefault="00CB20CA" w:rsidP="00CB20CA">
      <w:pPr>
        <w:spacing w:after="0" w:line="360" w:lineRule="auto"/>
        <w:ind w:firstLine="360"/>
        <w:textAlignment w:val="baseline"/>
        <w:rPr>
          <w:rFonts w:ascii="Times New Roman" w:hAnsi="Times New Roman" w:cs="Times New Roman"/>
          <w:sz w:val="28"/>
          <w:szCs w:val="28"/>
        </w:rPr>
      </w:pPr>
      <w:r w:rsidRPr="005B54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сердцах многих людей  живет надежда на возвращение из забытья саратовской гармони, а с ней и часть  истории Саратовского края, его самобытности.  </w:t>
      </w:r>
    </w:p>
    <w:p w:rsidR="00AE4635" w:rsidRPr="005B54B9" w:rsidRDefault="00070E48" w:rsidP="00CB20CA">
      <w:pPr>
        <w:spacing w:after="0" w:line="360" w:lineRule="auto"/>
        <w:ind w:firstLine="708"/>
        <w:textAlignment w:val="baseline"/>
        <w:rPr>
          <w:rFonts w:ascii="Times New Roman" w:hAnsi="Times New Roman" w:cs="Times New Roman"/>
          <w:sz w:val="28"/>
          <w:szCs w:val="28"/>
        </w:rPr>
      </w:pPr>
      <w:r w:rsidRPr="005B54B9">
        <w:rPr>
          <w:rFonts w:ascii="Times New Roman" w:hAnsi="Times New Roman" w:cs="Times New Roman"/>
          <w:sz w:val="28"/>
          <w:szCs w:val="28"/>
        </w:rPr>
        <w:t>Своей работой я хотел</w:t>
      </w:r>
      <w:r w:rsidR="00CB20CA">
        <w:rPr>
          <w:rFonts w:ascii="Times New Roman" w:hAnsi="Times New Roman" w:cs="Times New Roman"/>
          <w:sz w:val="28"/>
          <w:szCs w:val="28"/>
        </w:rPr>
        <w:t>а</w:t>
      </w:r>
      <w:r w:rsidRPr="005B54B9">
        <w:rPr>
          <w:rFonts w:ascii="Times New Roman" w:hAnsi="Times New Roman" w:cs="Times New Roman"/>
          <w:sz w:val="28"/>
          <w:szCs w:val="28"/>
        </w:rPr>
        <w:t xml:space="preserve"> привлечь внимание  к утрате  культурного  наследия и не дать погибнуть нашей исторической реликвии, нашему символу, бренду и уникальному музыкальному инструменту. Ведь гармонь должна играть. Это душа  Саратовской губернии  и России в целом.</w:t>
      </w:r>
    </w:p>
    <w:p w:rsidR="00AE4635" w:rsidRPr="003C4ABC" w:rsidRDefault="005E400F" w:rsidP="005B54B9">
      <w:pPr>
        <w:spacing w:after="0" w:line="360" w:lineRule="auto"/>
        <w:ind w:left="360"/>
        <w:jc w:val="center"/>
        <w:textAlignment w:val="baseline"/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</w:rPr>
      </w:pPr>
      <w:r w:rsidRPr="003C4ABC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</w:rPr>
        <w:t xml:space="preserve">Саратовская гармоника — гордость  губернии. </w:t>
      </w:r>
    </w:p>
    <w:p w:rsidR="005E400F" w:rsidRPr="003C4ABC" w:rsidRDefault="005E400F" w:rsidP="005B54B9">
      <w:pPr>
        <w:spacing w:after="0" w:line="360" w:lineRule="auto"/>
        <w:ind w:left="360"/>
        <w:jc w:val="center"/>
        <w:textAlignment w:val="baseline"/>
        <w:rPr>
          <w:rFonts w:ascii="Times New Roman" w:hAnsi="Times New Roman" w:cs="Times New Roman"/>
          <w:i/>
          <w:sz w:val="28"/>
          <w:szCs w:val="28"/>
        </w:rPr>
      </w:pPr>
      <w:r w:rsidRPr="003C4ABC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</w:rPr>
        <w:t xml:space="preserve"> Это визитная карточка нашего города.</w:t>
      </w:r>
    </w:p>
    <w:p w:rsidR="00623631" w:rsidRDefault="00623631" w:rsidP="006236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</w:pPr>
    </w:p>
    <w:p w:rsidR="00623631" w:rsidRDefault="00623631" w:rsidP="00214D31">
      <w:pPr>
        <w:pStyle w:val="a3"/>
        <w:numPr>
          <w:ilvl w:val="0"/>
          <w:numId w:val="10"/>
        </w:numPr>
        <w:jc w:val="center"/>
        <w:rPr>
          <w:b/>
          <w:sz w:val="32"/>
          <w:szCs w:val="28"/>
        </w:rPr>
      </w:pPr>
      <w:r w:rsidRPr="00623631">
        <w:rPr>
          <w:b/>
          <w:sz w:val="32"/>
          <w:szCs w:val="28"/>
        </w:rPr>
        <w:t>Интернет – ресурсы</w:t>
      </w:r>
    </w:p>
    <w:p w:rsidR="003C4ABC" w:rsidRPr="003C4ABC" w:rsidRDefault="003C4ABC" w:rsidP="003C4ABC">
      <w:pPr>
        <w:ind w:left="360"/>
        <w:jc w:val="center"/>
        <w:rPr>
          <w:b/>
          <w:sz w:val="32"/>
          <w:szCs w:val="28"/>
        </w:rPr>
      </w:pPr>
    </w:p>
    <w:p w:rsidR="003C4ABC" w:rsidRPr="003C4ABC" w:rsidRDefault="006C2372" w:rsidP="003C4ABC">
      <w:pPr>
        <w:pStyle w:val="a3"/>
        <w:numPr>
          <w:ilvl w:val="0"/>
          <w:numId w:val="14"/>
        </w:numPr>
        <w:rPr>
          <w:sz w:val="28"/>
          <w:szCs w:val="28"/>
        </w:rPr>
      </w:pPr>
      <w:hyperlink r:id="rId9" w:history="1">
        <w:r w:rsidR="003C4ABC" w:rsidRPr="00730BAF">
          <w:rPr>
            <w:rStyle w:val="ab"/>
            <w:sz w:val="28"/>
            <w:szCs w:val="28"/>
          </w:rPr>
          <w:t>http://www.saratov-kultura.ru/garmonika.html</w:t>
        </w:r>
      </w:hyperlink>
    </w:p>
    <w:p w:rsidR="003C4ABC" w:rsidRDefault="006C2372" w:rsidP="003C4ABC">
      <w:pPr>
        <w:pStyle w:val="a3"/>
        <w:numPr>
          <w:ilvl w:val="0"/>
          <w:numId w:val="14"/>
        </w:numPr>
        <w:rPr>
          <w:sz w:val="28"/>
          <w:szCs w:val="28"/>
        </w:rPr>
      </w:pPr>
      <w:hyperlink r:id="rId10" w:history="1">
        <w:r w:rsidR="003C4ABC" w:rsidRPr="00730BAF">
          <w:rPr>
            <w:rStyle w:val="ab"/>
            <w:sz w:val="28"/>
            <w:szCs w:val="28"/>
          </w:rPr>
          <w:t>http://sadservie.ru/trends/586</w:t>
        </w:r>
      </w:hyperlink>
    </w:p>
    <w:p w:rsidR="003C4ABC" w:rsidRDefault="006C2372" w:rsidP="003C4ABC">
      <w:pPr>
        <w:pStyle w:val="a3"/>
        <w:numPr>
          <w:ilvl w:val="0"/>
          <w:numId w:val="14"/>
        </w:numPr>
        <w:rPr>
          <w:sz w:val="28"/>
          <w:szCs w:val="28"/>
        </w:rPr>
      </w:pPr>
      <w:hyperlink r:id="rId11" w:history="1">
        <w:r w:rsidR="003C4ABC" w:rsidRPr="00730BAF">
          <w:rPr>
            <w:rStyle w:val="ab"/>
            <w:sz w:val="28"/>
            <w:szCs w:val="28"/>
          </w:rPr>
          <w:t>http://russian-garmon.ru/other-types/295-saratovskaya-garmon</w:t>
        </w:r>
      </w:hyperlink>
    </w:p>
    <w:p w:rsidR="003C4ABC" w:rsidRDefault="006C2372" w:rsidP="003C4ABC">
      <w:pPr>
        <w:pStyle w:val="a3"/>
        <w:numPr>
          <w:ilvl w:val="0"/>
          <w:numId w:val="14"/>
        </w:numPr>
        <w:rPr>
          <w:sz w:val="28"/>
          <w:szCs w:val="28"/>
        </w:rPr>
      </w:pPr>
      <w:hyperlink r:id="rId12" w:history="1">
        <w:r w:rsidR="003C4ABC" w:rsidRPr="00730BAF">
          <w:rPr>
            <w:rStyle w:val="ab"/>
            <w:sz w:val="28"/>
            <w:szCs w:val="28"/>
          </w:rPr>
          <w:t>http://messenger.subbbotin.ru/articles/1094-garmon-v-kartinax-xudozhnikov</w:t>
        </w:r>
      </w:hyperlink>
    </w:p>
    <w:p w:rsidR="003C4ABC" w:rsidRDefault="006C2372" w:rsidP="003C4ABC">
      <w:pPr>
        <w:pStyle w:val="a3"/>
        <w:numPr>
          <w:ilvl w:val="0"/>
          <w:numId w:val="14"/>
        </w:numPr>
        <w:rPr>
          <w:sz w:val="28"/>
          <w:szCs w:val="28"/>
        </w:rPr>
      </w:pPr>
      <w:hyperlink r:id="rId13" w:history="1">
        <w:r w:rsidR="003C4ABC" w:rsidRPr="00730BAF">
          <w:rPr>
            <w:rStyle w:val="ab"/>
            <w:sz w:val="28"/>
            <w:szCs w:val="28"/>
          </w:rPr>
          <w:t>http://www.sarinform.ru/news/2011/02/08/69369</w:t>
        </w:r>
      </w:hyperlink>
    </w:p>
    <w:p w:rsidR="003C4ABC" w:rsidRPr="003C4ABC" w:rsidRDefault="003C4ABC" w:rsidP="003C4ABC">
      <w:pPr>
        <w:ind w:left="360"/>
        <w:rPr>
          <w:sz w:val="28"/>
          <w:szCs w:val="28"/>
        </w:rPr>
      </w:pPr>
    </w:p>
    <w:p w:rsidR="00623631" w:rsidRPr="003C4ABC" w:rsidRDefault="00623631" w:rsidP="0062363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23631" w:rsidRDefault="00623631" w:rsidP="00623631">
      <w:pPr>
        <w:jc w:val="center"/>
        <w:rPr>
          <w:b/>
          <w:sz w:val="32"/>
          <w:szCs w:val="28"/>
        </w:rPr>
      </w:pPr>
    </w:p>
    <w:p w:rsidR="00BC708C" w:rsidRDefault="00BC708C" w:rsidP="00623631">
      <w:pPr>
        <w:jc w:val="center"/>
        <w:rPr>
          <w:b/>
          <w:sz w:val="32"/>
          <w:szCs w:val="28"/>
        </w:rPr>
      </w:pPr>
    </w:p>
    <w:p w:rsidR="00BC708C" w:rsidRDefault="00BC708C" w:rsidP="00623631">
      <w:pPr>
        <w:jc w:val="center"/>
        <w:rPr>
          <w:b/>
          <w:sz w:val="32"/>
          <w:szCs w:val="28"/>
        </w:rPr>
      </w:pPr>
    </w:p>
    <w:p w:rsidR="00BC708C" w:rsidRDefault="00BC708C" w:rsidP="00623631">
      <w:pPr>
        <w:jc w:val="center"/>
        <w:rPr>
          <w:b/>
          <w:sz w:val="32"/>
          <w:szCs w:val="28"/>
        </w:rPr>
      </w:pPr>
    </w:p>
    <w:p w:rsidR="00BC708C" w:rsidRDefault="00BC708C" w:rsidP="00623631">
      <w:pPr>
        <w:jc w:val="center"/>
        <w:rPr>
          <w:b/>
          <w:sz w:val="32"/>
          <w:szCs w:val="28"/>
        </w:rPr>
      </w:pPr>
    </w:p>
    <w:p w:rsidR="00623631" w:rsidRDefault="00623631" w:rsidP="00623631">
      <w:pPr>
        <w:jc w:val="center"/>
        <w:rPr>
          <w:b/>
          <w:sz w:val="32"/>
          <w:szCs w:val="28"/>
        </w:rPr>
      </w:pPr>
    </w:p>
    <w:p w:rsidR="0017396B" w:rsidRDefault="0017396B" w:rsidP="00623631">
      <w:pPr>
        <w:jc w:val="center"/>
        <w:rPr>
          <w:b/>
          <w:sz w:val="32"/>
          <w:szCs w:val="28"/>
        </w:rPr>
      </w:pPr>
    </w:p>
    <w:p w:rsidR="0017396B" w:rsidRDefault="0017396B" w:rsidP="00623631">
      <w:pPr>
        <w:jc w:val="center"/>
        <w:rPr>
          <w:b/>
          <w:sz w:val="32"/>
          <w:szCs w:val="28"/>
        </w:rPr>
      </w:pPr>
    </w:p>
    <w:p w:rsidR="00623631" w:rsidRDefault="00623631" w:rsidP="00214D31">
      <w:pPr>
        <w:pStyle w:val="a3"/>
        <w:numPr>
          <w:ilvl w:val="0"/>
          <w:numId w:val="10"/>
        </w:numPr>
        <w:jc w:val="center"/>
        <w:rPr>
          <w:b/>
          <w:sz w:val="32"/>
          <w:szCs w:val="28"/>
        </w:rPr>
      </w:pPr>
      <w:r>
        <w:rPr>
          <w:b/>
          <w:sz w:val="32"/>
          <w:szCs w:val="28"/>
        </w:rPr>
        <w:lastRenderedPageBreak/>
        <w:t>Приложение.</w:t>
      </w:r>
    </w:p>
    <w:p w:rsidR="00623631" w:rsidRDefault="00623631" w:rsidP="00623631">
      <w:pPr>
        <w:pStyle w:val="a3"/>
        <w:rPr>
          <w:b/>
          <w:sz w:val="32"/>
          <w:szCs w:val="28"/>
        </w:rPr>
      </w:pPr>
      <w:r>
        <w:rPr>
          <w:b/>
          <w:sz w:val="32"/>
          <w:szCs w:val="28"/>
        </w:rPr>
        <w:t>1.</w:t>
      </w:r>
    </w:p>
    <w:p w:rsidR="00623631" w:rsidRPr="00623631" w:rsidRDefault="00623631" w:rsidP="00623631">
      <w:pPr>
        <w:pStyle w:val="a3"/>
        <w:rPr>
          <w:b/>
          <w:sz w:val="32"/>
          <w:szCs w:val="28"/>
        </w:rPr>
      </w:pPr>
    </w:p>
    <w:p w:rsidR="005E400F" w:rsidRDefault="00623631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191AF96" wp14:editId="60137884">
            <wp:extent cx="2946438" cy="3248025"/>
            <wp:effectExtent l="0" t="0" r="6350" b="0"/>
            <wp:docPr id="307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438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D0771A" w:rsidRDefault="00D0771A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D0771A" w:rsidRDefault="00D0771A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</w:p>
    <w:p w:rsidR="009C5AAA" w:rsidRDefault="00D0771A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127500" cy="3095625"/>
            <wp:effectExtent l="0" t="0" r="6350" b="9525"/>
            <wp:docPr id="5" name="Рисунок 5" descr="D:\документы кл.руковод\4-б\Саратовская гармоника\image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ументы кл.руковод\4-б\Саратовская гармоника\image (1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295" cy="3093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771A" w:rsidRDefault="00D0771A" w:rsidP="005B54B9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9524CB" w:rsidRDefault="009524CB" w:rsidP="005B54B9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9524CB" w:rsidRDefault="009524CB" w:rsidP="005B54B9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9524CB" w:rsidRDefault="009524CB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D0771A" w:rsidRDefault="00D0771A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3.</w:t>
      </w:r>
    </w:p>
    <w:p w:rsidR="009C5AAA" w:rsidRDefault="009C5AAA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290C320" wp14:editId="5A04D717">
            <wp:extent cx="2343150" cy="2876550"/>
            <wp:effectExtent l="0" t="0" r="0" b="0"/>
            <wp:docPr id="1" name="Рисунок 1" descr="http://saratov.rusarchives.ru/publication/saratov_garmoshka/images/img9785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aratov.rusarchives.ru/publication/saratov_garmoshka/images/img9785640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AAA" w:rsidRDefault="00D0771A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9C5AAA">
        <w:rPr>
          <w:rFonts w:ascii="Times New Roman" w:hAnsi="Times New Roman" w:cs="Times New Roman"/>
          <w:b/>
          <w:sz w:val="28"/>
          <w:szCs w:val="28"/>
        </w:rPr>
        <w:t>.</w:t>
      </w:r>
    </w:p>
    <w:p w:rsidR="009C5AAA" w:rsidRDefault="009C5AAA" w:rsidP="005B54B9">
      <w:pPr>
        <w:spacing w:after="0" w:line="360" w:lineRule="auto"/>
        <w:rPr>
          <w:noProof/>
          <w:lang w:eastAsia="ru-RU"/>
        </w:rPr>
      </w:pPr>
      <w:r w:rsidRPr="009C5AAA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4BF73E7" wp14:editId="5A77B778">
            <wp:extent cx="3609975" cy="2622695"/>
            <wp:effectExtent l="0" t="0" r="0" b="6350"/>
            <wp:docPr id="2" name="Рисунок 2" descr="http://img4.tourbina.ru/photos.3/9/5/951115/super.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4.tourbina.ru/photos.3/9/5/951115/super.phot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69" t="12290" r="4968" b="3852"/>
                    <a:stretch/>
                  </pic:blipFill>
                  <pic:spPr bwMode="auto">
                    <a:xfrm>
                      <a:off x="0" y="0"/>
                      <a:ext cx="3608895" cy="2621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6D15" w:rsidRDefault="00C06D15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EA8D876" wp14:editId="4C769416">
            <wp:extent cx="3812808" cy="2931626"/>
            <wp:effectExtent l="0" t="0" r="0" b="2540"/>
            <wp:docPr id="2051" name="Picture 3" descr="hi0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hi04a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435" cy="2935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C06D15" w:rsidRDefault="00D0771A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="00C06D15">
        <w:rPr>
          <w:rFonts w:ascii="Times New Roman" w:hAnsi="Times New Roman" w:cs="Times New Roman"/>
          <w:b/>
          <w:sz w:val="28"/>
          <w:szCs w:val="28"/>
        </w:rPr>
        <w:t>.</w:t>
      </w:r>
    </w:p>
    <w:p w:rsidR="00C06D15" w:rsidRDefault="0081208C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E23238D" wp14:editId="44DC3774">
            <wp:extent cx="3333750" cy="2505075"/>
            <wp:effectExtent l="0" t="0" r="0" b="9525"/>
            <wp:docPr id="3" name="Рисунок 3" descr="http://nversia.ru/imgs/thumbs_news/1403773020_1088020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nversia.ru/imgs/thumbs_news/1403773020_1088020686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20CA" w:rsidRDefault="00CB20CA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5D68CE" w:rsidRDefault="00D0771A" w:rsidP="00D65B07">
      <w:pPr>
        <w:pStyle w:val="a4"/>
        <w:spacing w:before="0" w:beforeAutospacing="0" w:after="0" w:afterAutospacing="0"/>
        <w:textAlignment w:val="baseline"/>
        <w:rPr>
          <w:rFonts w:eastAsia="Calibri"/>
          <w:color w:val="000000" w:themeColor="text1"/>
          <w:kern w:val="24"/>
          <w:sz w:val="28"/>
          <w:szCs w:val="28"/>
        </w:rPr>
      </w:pPr>
      <w:r>
        <w:rPr>
          <w:b/>
          <w:sz w:val="28"/>
          <w:szCs w:val="28"/>
        </w:rPr>
        <w:t>6</w:t>
      </w:r>
      <w:r w:rsidR="0081208C">
        <w:rPr>
          <w:b/>
          <w:sz w:val="28"/>
          <w:szCs w:val="28"/>
        </w:rPr>
        <w:t>.</w:t>
      </w:r>
      <w:r w:rsidR="00D65B07" w:rsidRPr="00D65B07">
        <w:rPr>
          <w:rFonts w:eastAsia="Calibri"/>
          <w:color w:val="000000" w:themeColor="text1"/>
          <w:kern w:val="24"/>
          <w:sz w:val="28"/>
          <w:szCs w:val="28"/>
        </w:rPr>
        <w:t xml:space="preserve"> </w:t>
      </w:r>
    </w:p>
    <w:p w:rsidR="005D68CE" w:rsidRDefault="005D68CE" w:rsidP="00D65B07">
      <w:pPr>
        <w:pStyle w:val="a4"/>
        <w:spacing w:before="0" w:beforeAutospacing="0" w:after="0" w:afterAutospacing="0"/>
        <w:textAlignment w:val="baseline"/>
        <w:rPr>
          <w:rFonts w:eastAsia="Calibri"/>
          <w:color w:val="000000" w:themeColor="text1"/>
          <w:kern w:val="24"/>
          <w:sz w:val="28"/>
          <w:szCs w:val="28"/>
        </w:rPr>
      </w:pPr>
      <w:r>
        <w:rPr>
          <w:rFonts w:eastAsia="Calibri"/>
          <w:noProof/>
          <w:color w:val="000000" w:themeColor="text1"/>
          <w:kern w:val="24"/>
          <w:sz w:val="28"/>
          <w:szCs w:val="28"/>
        </w:rPr>
        <w:drawing>
          <wp:inline distT="0" distB="0" distL="0" distR="0">
            <wp:extent cx="3524250" cy="2351336"/>
            <wp:effectExtent l="0" t="0" r="0" b="0"/>
            <wp:docPr id="7" name="Рисунок 7" descr="D:\документы кл.руковод\4-б\Саратовская гармоника\IMG_96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документы кл.руковод\4-б\Саратовская гармоника\IMG_9689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5119" cy="2351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68CE" w:rsidRDefault="005D68CE" w:rsidP="00D65B07">
      <w:pPr>
        <w:pStyle w:val="a4"/>
        <w:spacing w:before="0" w:beforeAutospacing="0" w:after="0" w:afterAutospacing="0"/>
        <w:textAlignment w:val="baseline"/>
        <w:rPr>
          <w:rFonts w:eastAsia="Calibri"/>
          <w:color w:val="000000" w:themeColor="text1"/>
          <w:kern w:val="24"/>
          <w:sz w:val="28"/>
          <w:szCs w:val="28"/>
        </w:rPr>
      </w:pPr>
    </w:p>
    <w:p w:rsidR="005D68CE" w:rsidRDefault="005D68CE" w:rsidP="00D65B07">
      <w:pPr>
        <w:pStyle w:val="a4"/>
        <w:spacing w:before="0" w:beforeAutospacing="0" w:after="0" w:afterAutospacing="0"/>
        <w:textAlignment w:val="baseline"/>
        <w:rPr>
          <w:rFonts w:eastAsia="Calibri"/>
          <w:color w:val="000000" w:themeColor="text1"/>
          <w:kern w:val="24"/>
          <w:sz w:val="28"/>
          <w:szCs w:val="28"/>
        </w:rPr>
      </w:pPr>
      <w:r>
        <w:rPr>
          <w:rFonts w:eastAsia="Calibri"/>
          <w:noProof/>
          <w:color w:val="000000" w:themeColor="text1"/>
          <w:kern w:val="24"/>
          <w:sz w:val="28"/>
          <w:szCs w:val="28"/>
        </w:rPr>
        <w:lastRenderedPageBreak/>
        <w:drawing>
          <wp:inline distT="0" distB="0" distL="0" distR="0">
            <wp:extent cx="3371850" cy="2241047"/>
            <wp:effectExtent l="0" t="0" r="0" b="6985"/>
            <wp:docPr id="8" name="Рисунок 8" descr="D:\документы кл.руковод\4-б\Саратовская гармоника\DSC_03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документы кл.руковод\4-б\Саратовская гармоника\DSC_032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241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68CE" w:rsidRDefault="005D68CE" w:rsidP="00D65B07">
      <w:pPr>
        <w:pStyle w:val="a4"/>
        <w:spacing w:before="0" w:beforeAutospacing="0" w:after="0" w:afterAutospacing="0"/>
        <w:textAlignment w:val="baseline"/>
        <w:rPr>
          <w:rFonts w:eastAsia="Calibri"/>
          <w:b/>
          <w:color w:val="000000" w:themeColor="text1"/>
          <w:kern w:val="24"/>
          <w:sz w:val="28"/>
          <w:szCs w:val="28"/>
        </w:rPr>
      </w:pPr>
    </w:p>
    <w:p w:rsidR="00D65B07" w:rsidRPr="005D68CE" w:rsidRDefault="00D65B07" w:rsidP="005D68CE">
      <w:pPr>
        <w:pStyle w:val="a4"/>
        <w:numPr>
          <w:ilvl w:val="0"/>
          <w:numId w:val="4"/>
        </w:numPr>
        <w:spacing w:before="0" w:beforeAutospacing="0" w:after="0" w:afterAutospacing="0"/>
        <w:textAlignment w:val="baseline"/>
        <w:rPr>
          <w:rFonts w:eastAsia="Calibri"/>
          <w:color w:val="000000" w:themeColor="text1"/>
          <w:kern w:val="24"/>
          <w:sz w:val="28"/>
          <w:szCs w:val="28"/>
        </w:rPr>
      </w:pPr>
      <w:r>
        <w:rPr>
          <w:rFonts w:eastAsia="Calibri"/>
          <w:color w:val="000000" w:themeColor="text1"/>
          <w:kern w:val="24"/>
          <w:sz w:val="28"/>
          <w:szCs w:val="28"/>
        </w:rPr>
        <w:t>Михаил Кудрявцев «Мальчик с гармошкой» 1870 г.</w:t>
      </w:r>
    </w:p>
    <w:p w:rsidR="0081208C" w:rsidRDefault="0081208C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840D63F" wp14:editId="710FFCAD">
            <wp:extent cx="2895600" cy="3067485"/>
            <wp:effectExtent l="0" t="0" r="0" b="0"/>
            <wp:docPr id="8196" name="Picture 2" descr="Михаил Кудрявцев Мальчик с гармошкой 1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" name="Picture 2" descr="Михаил Кудрявцев Мальчик с гармошкой 1870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62" r="-2663"/>
                    <a:stretch/>
                  </pic:blipFill>
                  <pic:spPr bwMode="auto">
                    <a:xfrm>
                      <a:off x="0" y="0"/>
                      <a:ext cx="2898393" cy="3070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5B07" w:rsidRDefault="00D65B07" w:rsidP="00D65B07">
      <w:pPr>
        <w:pStyle w:val="a4"/>
        <w:spacing w:before="0" w:beforeAutospacing="0" w:after="0" w:afterAutospacing="0"/>
        <w:textAlignment w:val="baseline"/>
      </w:pPr>
      <w:r>
        <w:rPr>
          <w:rFonts w:eastAsia="Calibri"/>
          <w:color w:val="000000" w:themeColor="text1"/>
          <w:kern w:val="24"/>
          <w:sz w:val="28"/>
          <w:szCs w:val="28"/>
        </w:rPr>
        <w:t>Владимир Маковский «На бульваре» 1886 г.</w:t>
      </w:r>
    </w:p>
    <w:p w:rsidR="0081208C" w:rsidRDefault="0081208C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678AC32" wp14:editId="15B7C1FD">
            <wp:extent cx="3771900" cy="2905616"/>
            <wp:effectExtent l="0" t="0" r="0" b="9525"/>
            <wp:docPr id="9218" name="Содержимое 3" descr="Владимир Маковский На бульваре 1886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Содержимое 3" descr="Владимир Маковский На бульваре 1886.jpg"/>
                    <pic:cNvPicPr>
                      <a:picLocks noGrp="1"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3223" cy="290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D65B07" w:rsidRDefault="00D65B07" w:rsidP="00D65B07">
      <w:pPr>
        <w:pStyle w:val="a4"/>
        <w:spacing w:before="0" w:beforeAutospacing="0" w:after="0" w:afterAutospacing="0"/>
        <w:textAlignment w:val="baseline"/>
      </w:pPr>
      <w:r>
        <w:rPr>
          <w:rFonts w:eastAsia="Calibri"/>
          <w:color w:val="000000" w:themeColor="text1"/>
          <w:kern w:val="24"/>
          <w:sz w:val="28"/>
          <w:szCs w:val="28"/>
        </w:rPr>
        <w:lastRenderedPageBreak/>
        <w:t>Борис Кустодиев «Масленица» 1916 г.</w:t>
      </w:r>
    </w:p>
    <w:p w:rsidR="00D65B07" w:rsidRDefault="00D65B07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81208C" w:rsidRDefault="0081208C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EB9CFC2" wp14:editId="49643040">
            <wp:extent cx="3083962" cy="3683969"/>
            <wp:effectExtent l="0" t="0" r="2540" b="0"/>
            <wp:docPr id="11266" name="Содержимое 3" descr="Борис Кустодиев Масленица1916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Содержимое 3" descr="Борис Кустодиев Масленица1916.jpg"/>
                    <pic:cNvPicPr>
                      <a:picLocks noGrp="1"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469" cy="3686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D65B07" w:rsidRDefault="00D65B07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D65B07" w:rsidRDefault="00D65B07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D65B07" w:rsidRDefault="00D65B07" w:rsidP="00D65B07">
      <w:pPr>
        <w:pStyle w:val="a4"/>
        <w:spacing w:before="0" w:beforeAutospacing="0" w:after="0" w:afterAutospacing="0"/>
        <w:textAlignment w:val="baseline"/>
      </w:pPr>
      <w:r>
        <w:rPr>
          <w:rFonts w:eastAsia="Calibri"/>
          <w:color w:val="000000" w:themeColor="text1"/>
          <w:kern w:val="24"/>
          <w:sz w:val="28"/>
          <w:szCs w:val="28"/>
        </w:rPr>
        <w:t>Валентин Терещенко «Играет гармонь» 2007 г.</w:t>
      </w:r>
    </w:p>
    <w:p w:rsidR="00D65B07" w:rsidRDefault="00D65B07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D65B07" w:rsidRDefault="00D65B07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6570C1D" wp14:editId="13EE9D07">
            <wp:extent cx="4619625" cy="3695441"/>
            <wp:effectExtent l="0" t="0" r="0" b="635"/>
            <wp:docPr id="13314" name="Содержимое 3" descr="Валентин Терещенко Играет гармонь2007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Содержимое 3" descr="Валентин Терещенко Играет гармонь2007.jpg"/>
                    <pic:cNvPicPr>
                      <a:picLocks noGrp="1"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1245" cy="3696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404755" w:rsidRDefault="009A0514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8</w:t>
      </w:r>
      <w:r w:rsidR="00404755">
        <w:rPr>
          <w:rFonts w:ascii="Times New Roman" w:hAnsi="Times New Roman" w:cs="Times New Roman"/>
          <w:b/>
          <w:sz w:val="28"/>
          <w:szCs w:val="28"/>
        </w:rPr>
        <w:t>.</w:t>
      </w:r>
    </w:p>
    <w:p w:rsidR="00404755" w:rsidRDefault="001A481F" w:rsidP="005B54B9">
      <w:pPr>
        <w:spacing w:after="0" w:line="360" w:lineRule="auto"/>
        <w:rPr>
          <w:noProof/>
          <w:lang w:eastAsia="ru-RU"/>
        </w:rPr>
      </w:pPr>
      <w:r>
        <w:rPr>
          <w:noProof/>
          <w:lang w:eastAsia="ru-RU"/>
        </w:rPr>
        <w:t xml:space="preserve"> </w:t>
      </w:r>
      <w:r w:rsidR="00404755">
        <w:rPr>
          <w:noProof/>
          <w:lang w:eastAsia="ru-RU"/>
        </w:rPr>
        <w:drawing>
          <wp:inline distT="0" distB="0" distL="0" distR="0" wp14:anchorId="4C7E2CD5" wp14:editId="1F8AD779">
            <wp:extent cx="4600575" cy="3082386"/>
            <wp:effectExtent l="0" t="0" r="0" b="3810"/>
            <wp:docPr id="4" name="Рисунок 4" descr="http://jablog.ru/uploads/images/00/05/71/2013/05/02/615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jablog.ru/uploads/images/00/05/71/2013/05/02/615803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998" cy="3081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514" w:rsidRDefault="009A0514" w:rsidP="005B54B9">
      <w:pPr>
        <w:spacing w:after="0" w:line="360" w:lineRule="auto"/>
        <w:rPr>
          <w:rFonts w:ascii="Times New Roman" w:hAnsi="Times New Roman" w:cs="Times New Roman"/>
          <w:b/>
          <w:noProof/>
          <w:sz w:val="28"/>
          <w:lang w:eastAsia="ru-RU"/>
        </w:rPr>
      </w:pPr>
      <w:r w:rsidRPr="009A0514">
        <w:rPr>
          <w:rFonts w:ascii="Times New Roman" w:hAnsi="Times New Roman" w:cs="Times New Roman"/>
          <w:b/>
          <w:noProof/>
          <w:sz w:val="28"/>
          <w:lang w:eastAsia="ru-RU"/>
        </w:rPr>
        <w:t>9.</w:t>
      </w:r>
    </w:p>
    <w:p w:rsidR="009A0514" w:rsidRDefault="009A0514" w:rsidP="005B54B9">
      <w:pPr>
        <w:spacing w:after="0" w:line="360" w:lineRule="auto"/>
        <w:rPr>
          <w:rFonts w:ascii="Times New Roman" w:hAnsi="Times New Roman" w:cs="Times New Roman"/>
          <w:b/>
          <w:noProof/>
          <w:sz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777CA90F" wp14:editId="046E9A04">
            <wp:extent cx="2895600" cy="2171700"/>
            <wp:effectExtent l="0" t="0" r="0" b="0"/>
            <wp:docPr id="11" name="Рисунок 11" descr="http://stuntoda.ru/uploads/thumbs/4/2/9/42939da479b44fc95ddfc8c7b1b99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tuntoda.ru/uploads/thumbs/4/2/9/42939da479b44fc95ddfc8c7b1b99634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514" w:rsidRDefault="009A0514" w:rsidP="005B54B9">
      <w:pPr>
        <w:spacing w:after="0" w:line="360" w:lineRule="auto"/>
        <w:rPr>
          <w:rFonts w:ascii="Times New Roman" w:hAnsi="Times New Roman" w:cs="Times New Roman"/>
          <w:b/>
          <w:noProof/>
          <w:sz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t>10.</w:t>
      </w:r>
    </w:p>
    <w:p w:rsidR="009A0514" w:rsidRDefault="009A0514" w:rsidP="005B54B9">
      <w:pPr>
        <w:spacing w:after="0" w:line="360" w:lineRule="auto"/>
        <w:rPr>
          <w:rFonts w:ascii="Times New Roman" w:hAnsi="Times New Roman" w:cs="Times New Roman"/>
          <w:b/>
          <w:noProof/>
          <w:sz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7B74519C" wp14:editId="77A7E8E8">
            <wp:extent cx="2857500" cy="2124075"/>
            <wp:effectExtent l="0" t="0" r="0" b="9525"/>
            <wp:docPr id="12" name="Рисунок 12" descr="http://cnives.ru/images/f/6/istorii-mestnogo-znachenija-saratov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nives.ru/images/f/6/istorii-mestnogo-znachenija-saratov_6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5184" w:rsidRDefault="00605184" w:rsidP="005B54B9">
      <w:pPr>
        <w:spacing w:after="0" w:line="360" w:lineRule="auto"/>
        <w:rPr>
          <w:rFonts w:ascii="Times New Roman" w:hAnsi="Times New Roman" w:cs="Times New Roman"/>
          <w:b/>
          <w:noProof/>
          <w:sz w:val="28"/>
          <w:lang w:eastAsia="ru-RU"/>
        </w:rPr>
      </w:pPr>
    </w:p>
    <w:p w:rsidR="00605184" w:rsidRDefault="00605184" w:rsidP="005B54B9">
      <w:pPr>
        <w:spacing w:after="0" w:line="360" w:lineRule="auto"/>
        <w:rPr>
          <w:rFonts w:ascii="Times New Roman" w:hAnsi="Times New Roman" w:cs="Times New Roman"/>
          <w:b/>
          <w:noProof/>
          <w:sz w:val="28"/>
          <w:lang w:eastAsia="ru-RU"/>
        </w:rPr>
      </w:pPr>
    </w:p>
    <w:p w:rsidR="00605184" w:rsidRDefault="00605184" w:rsidP="005B54B9">
      <w:pPr>
        <w:spacing w:after="0" w:line="360" w:lineRule="auto"/>
        <w:rPr>
          <w:rFonts w:ascii="Times New Roman" w:hAnsi="Times New Roman" w:cs="Times New Roman"/>
          <w:b/>
          <w:noProof/>
          <w:sz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lastRenderedPageBreak/>
        <w:t>11.</w:t>
      </w:r>
    </w:p>
    <w:p w:rsidR="00605184" w:rsidRDefault="00605184" w:rsidP="005B54B9">
      <w:pPr>
        <w:spacing w:after="0" w:line="360" w:lineRule="auto"/>
        <w:rPr>
          <w:rFonts w:ascii="Times New Roman" w:hAnsi="Times New Roman" w:cs="Times New Roman"/>
          <w:b/>
          <w:noProof/>
          <w:sz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78FE7C71" wp14:editId="1308D507">
            <wp:extent cx="4368737" cy="2705100"/>
            <wp:effectExtent l="0" t="0" r="0" b="0"/>
            <wp:docPr id="13" name="Рисунок 13" descr="http://cdn.kochegarka.com.ua/wp-content/uploads/Proflicey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dn.kochegarka.com.ua/wp-content/uploads/Proflicey-4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2725" cy="2707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3F79" w:rsidRDefault="00673F79" w:rsidP="005B54B9">
      <w:pPr>
        <w:spacing w:after="0" w:line="360" w:lineRule="auto"/>
        <w:rPr>
          <w:rFonts w:ascii="Times New Roman" w:hAnsi="Times New Roman" w:cs="Times New Roman"/>
          <w:b/>
          <w:noProof/>
          <w:sz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t>12.</w:t>
      </w:r>
    </w:p>
    <w:p w:rsidR="00673F79" w:rsidRDefault="00673F79" w:rsidP="005B54B9">
      <w:pPr>
        <w:spacing w:after="0" w:line="360" w:lineRule="auto"/>
        <w:rPr>
          <w:rFonts w:ascii="Times New Roman" w:hAnsi="Times New Roman" w:cs="Times New Roman"/>
          <w:b/>
          <w:noProof/>
          <w:sz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CA12373" wp14:editId="35D2B996">
            <wp:extent cx="2964656" cy="3952875"/>
            <wp:effectExtent l="0" t="0" r="7620" b="0"/>
            <wp:docPr id="14" name="Рисунок 14" descr="http://img1.liveinternet.ru/images/foto/b/3/477/2270477/f_185738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1.liveinternet.ru/images/foto/b/3/477/2270477/f_18573873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656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ABC" w:rsidRDefault="003C4ABC" w:rsidP="005B54B9">
      <w:pPr>
        <w:spacing w:after="0" w:line="360" w:lineRule="auto"/>
        <w:rPr>
          <w:rFonts w:ascii="Times New Roman" w:hAnsi="Times New Roman" w:cs="Times New Roman"/>
          <w:b/>
          <w:noProof/>
          <w:sz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t>13.</w:t>
      </w:r>
    </w:p>
    <w:p w:rsidR="003C4ABC" w:rsidRPr="009A0514" w:rsidRDefault="003C4ABC" w:rsidP="005B54B9">
      <w:pPr>
        <w:spacing w:after="0" w:line="360" w:lineRule="auto"/>
        <w:rPr>
          <w:rFonts w:ascii="Times New Roman" w:hAnsi="Times New Roman" w:cs="Times New Roman"/>
          <w:b/>
          <w:noProof/>
          <w:sz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787B7BC" wp14:editId="76D338FC">
            <wp:extent cx="3895725" cy="2921794"/>
            <wp:effectExtent l="0" t="0" r="0" b="0"/>
            <wp:docPr id="15" name="Рисунок 15" descr="https://otvet.imgsmail.ru/download/e25c4389b557a0e7b8d00844deb78a26_i-1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tvet.imgsmail.ru/download/e25c4389b557a0e7b8d00844deb78a26_i-1259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921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514" w:rsidRPr="005B54B9" w:rsidRDefault="009A0514" w:rsidP="005B54B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sectPr w:rsidR="009A0514" w:rsidRPr="005B54B9">
      <w:footerReference w:type="default" r:id="rId3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2372" w:rsidRDefault="006C2372" w:rsidP="006564D6">
      <w:pPr>
        <w:spacing w:after="0" w:line="240" w:lineRule="auto"/>
      </w:pPr>
      <w:r>
        <w:separator/>
      </w:r>
    </w:p>
  </w:endnote>
  <w:endnote w:type="continuationSeparator" w:id="0">
    <w:p w:rsidR="006C2372" w:rsidRDefault="006C2372" w:rsidP="006564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j-ea">
    <w:panose1 w:val="00000000000000000000"/>
    <w:charset w:val="00"/>
    <w:family w:val="roman"/>
    <w:notTrueType/>
    <w:pitch w:val="default"/>
  </w:font>
  <w:font w:name="+mn-ea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20456163"/>
      <w:docPartObj>
        <w:docPartGallery w:val="Page Numbers (Bottom of Page)"/>
        <w:docPartUnique/>
      </w:docPartObj>
    </w:sdtPr>
    <w:sdtEndPr/>
    <w:sdtContent>
      <w:p w:rsidR="006564D6" w:rsidRDefault="006564D6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07B8F">
          <w:rPr>
            <w:noProof/>
          </w:rPr>
          <w:t>1</w:t>
        </w:r>
        <w:r>
          <w:fldChar w:fldCharType="end"/>
        </w:r>
      </w:p>
    </w:sdtContent>
  </w:sdt>
  <w:p w:rsidR="006564D6" w:rsidRDefault="006564D6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2372" w:rsidRDefault="006C2372" w:rsidP="006564D6">
      <w:pPr>
        <w:spacing w:after="0" w:line="240" w:lineRule="auto"/>
      </w:pPr>
      <w:r>
        <w:separator/>
      </w:r>
    </w:p>
  </w:footnote>
  <w:footnote w:type="continuationSeparator" w:id="0">
    <w:p w:rsidR="006C2372" w:rsidRDefault="006C2372" w:rsidP="006564D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EE7C7A"/>
    <w:multiLevelType w:val="hybridMultilevel"/>
    <w:tmpl w:val="2A205780"/>
    <w:lvl w:ilvl="0" w:tplc="58F413C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81CA0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380BB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654EB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1446F0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ECA9F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8E880B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64CA3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F4843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0F5D1AE6"/>
    <w:multiLevelType w:val="hybridMultilevel"/>
    <w:tmpl w:val="31061DFE"/>
    <w:lvl w:ilvl="0" w:tplc="E2EE47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5C65A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0040A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04E80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DBEDA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8AA7E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176D6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A6BBC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D4CA6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1C5D471E"/>
    <w:multiLevelType w:val="hybridMultilevel"/>
    <w:tmpl w:val="F48638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36C19A9"/>
    <w:multiLevelType w:val="hybridMultilevel"/>
    <w:tmpl w:val="D05CF6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2EA7BF0"/>
    <w:multiLevelType w:val="hybridMultilevel"/>
    <w:tmpl w:val="E6FCFABC"/>
    <w:lvl w:ilvl="0" w:tplc="9B8852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EE221B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90057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868D9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4FAA67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E7C3F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E02A7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625E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55A73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37D06D09"/>
    <w:multiLevelType w:val="hybridMultilevel"/>
    <w:tmpl w:val="820EBC60"/>
    <w:lvl w:ilvl="0" w:tplc="551A3F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3F29F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AFEBC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6C96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580B9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6EAF5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B063C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C68E9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5E2294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46486D11"/>
    <w:multiLevelType w:val="hybridMultilevel"/>
    <w:tmpl w:val="09E010E2"/>
    <w:lvl w:ilvl="0" w:tplc="3168CB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768448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2140AA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228BB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3F6E2A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2A8B2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BA27C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1C49A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76098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4BDF640C"/>
    <w:multiLevelType w:val="hybridMultilevel"/>
    <w:tmpl w:val="08482704"/>
    <w:lvl w:ilvl="0" w:tplc="76CCE6B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708FC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28CA1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674234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946D5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356C7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CB6899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694B4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A825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5532209E"/>
    <w:multiLevelType w:val="hybridMultilevel"/>
    <w:tmpl w:val="1FAA2904"/>
    <w:lvl w:ilvl="0" w:tplc="0D8647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BBA9F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FA66E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144EAA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A725C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26CBE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55A44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83CEC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91CC5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696760D7"/>
    <w:multiLevelType w:val="multilevel"/>
    <w:tmpl w:val="0E5416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DA94184"/>
    <w:multiLevelType w:val="hybridMultilevel"/>
    <w:tmpl w:val="AEAA3D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9AF1190"/>
    <w:multiLevelType w:val="hybridMultilevel"/>
    <w:tmpl w:val="FD16FC8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7AD64832"/>
    <w:multiLevelType w:val="hybridMultilevel"/>
    <w:tmpl w:val="422845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CF106E3"/>
    <w:multiLevelType w:val="hybridMultilevel"/>
    <w:tmpl w:val="E2BCE2DA"/>
    <w:lvl w:ilvl="0" w:tplc="64A2F0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BA6F8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D9A7A3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80AD8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490BD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EE43C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1065DB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7CDCB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5CEC9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3"/>
  </w:num>
  <w:num w:numId="2">
    <w:abstractNumId w:val="5"/>
  </w:num>
  <w:num w:numId="3">
    <w:abstractNumId w:val="7"/>
  </w:num>
  <w:num w:numId="4">
    <w:abstractNumId w:val="11"/>
  </w:num>
  <w:num w:numId="5">
    <w:abstractNumId w:val="4"/>
  </w:num>
  <w:num w:numId="6">
    <w:abstractNumId w:val="0"/>
  </w:num>
  <w:num w:numId="7">
    <w:abstractNumId w:val="8"/>
  </w:num>
  <w:num w:numId="8">
    <w:abstractNumId w:val="1"/>
  </w:num>
  <w:num w:numId="9">
    <w:abstractNumId w:val="6"/>
  </w:num>
  <w:num w:numId="10">
    <w:abstractNumId w:val="10"/>
  </w:num>
  <w:num w:numId="11">
    <w:abstractNumId w:val="3"/>
  </w:num>
  <w:num w:numId="12">
    <w:abstractNumId w:val="2"/>
  </w:num>
  <w:num w:numId="13">
    <w:abstractNumId w:val="9"/>
  </w:num>
  <w:num w:numId="1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400F"/>
    <w:rsid w:val="00070E48"/>
    <w:rsid w:val="000C58C5"/>
    <w:rsid w:val="00117202"/>
    <w:rsid w:val="0012221F"/>
    <w:rsid w:val="0017396B"/>
    <w:rsid w:val="001A481F"/>
    <w:rsid w:val="002141F7"/>
    <w:rsid w:val="00214D31"/>
    <w:rsid w:val="00215DAA"/>
    <w:rsid w:val="00215E73"/>
    <w:rsid w:val="002647FF"/>
    <w:rsid w:val="002A6071"/>
    <w:rsid w:val="002C4DAC"/>
    <w:rsid w:val="00313C92"/>
    <w:rsid w:val="00313ECE"/>
    <w:rsid w:val="00327B1B"/>
    <w:rsid w:val="00377EF7"/>
    <w:rsid w:val="003C4ABC"/>
    <w:rsid w:val="00404755"/>
    <w:rsid w:val="00467112"/>
    <w:rsid w:val="004C6F38"/>
    <w:rsid w:val="005B54B9"/>
    <w:rsid w:val="005D68CE"/>
    <w:rsid w:val="005E400F"/>
    <w:rsid w:val="00605184"/>
    <w:rsid w:val="00607B8F"/>
    <w:rsid w:val="00623631"/>
    <w:rsid w:val="006544D6"/>
    <w:rsid w:val="006564D6"/>
    <w:rsid w:val="00673F79"/>
    <w:rsid w:val="00685981"/>
    <w:rsid w:val="006C2372"/>
    <w:rsid w:val="007A1369"/>
    <w:rsid w:val="007D0FB0"/>
    <w:rsid w:val="0081208C"/>
    <w:rsid w:val="008232F0"/>
    <w:rsid w:val="0084421B"/>
    <w:rsid w:val="008D2114"/>
    <w:rsid w:val="009524CB"/>
    <w:rsid w:val="009661ED"/>
    <w:rsid w:val="009A0514"/>
    <w:rsid w:val="009C5AAA"/>
    <w:rsid w:val="00A72D04"/>
    <w:rsid w:val="00AE4635"/>
    <w:rsid w:val="00B27DB9"/>
    <w:rsid w:val="00B55079"/>
    <w:rsid w:val="00BC708C"/>
    <w:rsid w:val="00C06D15"/>
    <w:rsid w:val="00C37AE3"/>
    <w:rsid w:val="00C531EB"/>
    <w:rsid w:val="00CB20CA"/>
    <w:rsid w:val="00D0771A"/>
    <w:rsid w:val="00D60200"/>
    <w:rsid w:val="00D65B07"/>
    <w:rsid w:val="00D91580"/>
    <w:rsid w:val="00DA724E"/>
    <w:rsid w:val="00DA78F7"/>
    <w:rsid w:val="00DB102F"/>
    <w:rsid w:val="00E01251"/>
    <w:rsid w:val="00E65C70"/>
    <w:rsid w:val="00E90931"/>
    <w:rsid w:val="00ED62F4"/>
    <w:rsid w:val="00EF4460"/>
    <w:rsid w:val="00F14024"/>
    <w:rsid w:val="00F43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E400F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semiHidden/>
    <w:unhideWhenUsed/>
    <w:rsid w:val="005E40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6564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564D6"/>
  </w:style>
  <w:style w:type="paragraph" w:styleId="a7">
    <w:name w:val="footer"/>
    <w:basedOn w:val="a"/>
    <w:link w:val="a8"/>
    <w:uiPriority w:val="99"/>
    <w:unhideWhenUsed/>
    <w:rsid w:val="006564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564D6"/>
  </w:style>
  <w:style w:type="paragraph" w:styleId="a9">
    <w:name w:val="Balloon Text"/>
    <w:basedOn w:val="a"/>
    <w:link w:val="aa"/>
    <w:uiPriority w:val="99"/>
    <w:semiHidden/>
    <w:unhideWhenUsed/>
    <w:rsid w:val="006236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23631"/>
    <w:rPr>
      <w:rFonts w:ascii="Tahoma" w:hAnsi="Tahoma" w:cs="Tahoma"/>
      <w:sz w:val="16"/>
      <w:szCs w:val="16"/>
    </w:rPr>
  </w:style>
  <w:style w:type="character" w:styleId="ab">
    <w:name w:val="Hyperlink"/>
    <w:basedOn w:val="a0"/>
    <w:uiPriority w:val="99"/>
    <w:unhideWhenUsed/>
    <w:rsid w:val="003C4AB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E400F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semiHidden/>
    <w:unhideWhenUsed/>
    <w:rsid w:val="005E40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6564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564D6"/>
  </w:style>
  <w:style w:type="paragraph" w:styleId="a7">
    <w:name w:val="footer"/>
    <w:basedOn w:val="a"/>
    <w:link w:val="a8"/>
    <w:uiPriority w:val="99"/>
    <w:unhideWhenUsed/>
    <w:rsid w:val="006564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564D6"/>
  </w:style>
  <w:style w:type="paragraph" w:styleId="a9">
    <w:name w:val="Balloon Text"/>
    <w:basedOn w:val="a"/>
    <w:link w:val="aa"/>
    <w:uiPriority w:val="99"/>
    <w:semiHidden/>
    <w:unhideWhenUsed/>
    <w:rsid w:val="006236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23631"/>
    <w:rPr>
      <w:rFonts w:ascii="Tahoma" w:hAnsi="Tahoma" w:cs="Tahoma"/>
      <w:sz w:val="16"/>
      <w:szCs w:val="16"/>
    </w:rPr>
  </w:style>
  <w:style w:type="character" w:styleId="ab">
    <w:name w:val="Hyperlink"/>
    <w:basedOn w:val="a0"/>
    <w:uiPriority w:val="99"/>
    <w:unhideWhenUsed/>
    <w:rsid w:val="003C4AB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843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58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76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08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96059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291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0635756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55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9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02181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1179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6390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7787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674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50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2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5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8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422576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90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90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02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77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4727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13476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5682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848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80464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554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43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35711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080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2971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411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53728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sarinform.ru/news/2011/02/08/69369" TargetMode="External"/><Relationship Id="rId18" Type="http://schemas.openxmlformats.org/officeDocument/2006/relationships/image" Target="media/image5.jpeg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messenger.subbbotin.ru/articles/1094-garmon-v-kartinax-xudozhnikov" TargetMode="External"/><Relationship Id="rId17" Type="http://schemas.openxmlformats.org/officeDocument/2006/relationships/image" Target="media/image4.jpeg"/><Relationship Id="rId25" Type="http://schemas.openxmlformats.org/officeDocument/2006/relationships/image" Target="media/image12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russian-garmon.ru/other-types/295-saratovskaya-garmon" TargetMode="External"/><Relationship Id="rId24" Type="http://schemas.openxmlformats.org/officeDocument/2006/relationships/image" Target="media/image11.jpeg"/><Relationship Id="rId32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2.jpeg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10" Type="http://schemas.openxmlformats.org/officeDocument/2006/relationships/hyperlink" Target="http://sadservie.ru/trends/586" TargetMode="External"/><Relationship Id="rId19" Type="http://schemas.openxmlformats.org/officeDocument/2006/relationships/image" Target="media/image6.jpeg"/><Relationship Id="rId31" Type="http://schemas.openxmlformats.org/officeDocument/2006/relationships/image" Target="media/image18.jpeg"/><Relationship Id="rId4" Type="http://schemas.microsoft.com/office/2007/relationships/stylesWithEffects" Target="stylesWithEffects.xml"/><Relationship Id="rId9" Type="http://schemas.openxmlformats.org/officeDocument/2006/relationships/hyperlink" Target="http://www.saratov-kultura.ru/garmonika.html" TargetMode="External"/><Relationship Id="rId14" Type="http://schemas.openxmlformats.org/officeDocument/2006/relationships/image" Target="media/image1.png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E5C0B2-8CBC-4B6A-9CA8-A06575B2D8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335</TotalTime>
  <Pages>1</Pages>
  <Words>1509</Words>
  <Characters>8604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10093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007</dc:creator>
  <cp:lastModifiedBy>Наталья</cp:lastModifiedBy>
  <cp:revision>46</cp:revision>
  <dcterms:created xsi:type="dcterms:W3CDTF">2016-01-05T14:58:00Z</dcterms:created>
  <dcterms:modified xsi:type="dcterms:W3CDTF">2016-03-03T12:21:00Z</dcterms:modified>
</cp:coreProperties>
</file>